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13273405" cy="8361045"/>
            <wp:effectExtent l="0" t="0" r="4445" b="1905"/>
            <wp:docPr id="2" name="图片 2" descr="简报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简报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3273405" cy="8361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13239750" cy="8361045"/>
            <wp:effectExtent l="0" t="0" r="0" b="1905"/>
            <wp:docPr id="3" name="图片 3" descr="简报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简报(3)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3239750" cy="8361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23757" w:h="16783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632661"/>
    <w:rsid w:val="07846840"/>
    <w:rsid w:val="0884138C"/>
    <w:rsid w:val="0AC9700F"/>
    <w:rsid w:val="1D387F37"/>
    <w:rsid w:val="1EDC49E6"/>
    <w:rsid w:val="21632661"/>
    <w:rsid w:val="3C0278B8"/>
    <w:rsid w:val="42285F84"/>
    <w:rsid w:val="698B5C05"/>
    <w:rsid w:val="6AF21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2019-12-02T03:12:00Z</dcterms:created>
  <dc:creator>零度℉</dc:creator>
  <cp:lastModifiedBy>零度℉</cp:lastModifiedBy>
  <dcterms:modified xsi:type="dcterms:W3CDTF">2019-12-09T07:10:23Z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