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宁夏科协关于征集“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赞·20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科普宁夏”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全民科学素质纲要办成员单位，各全区学会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协会、研究会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，各市、县（区）科协，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各高校科协、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企业（园区）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为深入学习贯彻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习近平新时代中国特色社会主义思想，落实习近平总书记视察宁夏时重要讲话精神和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在两院院士大会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中国科协第十次全国代表大会上的重要讲话精神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/>
        </w:rPr>
        <w:t>促进全民科学素质提升，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创新科普理念和服务模式，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/>
        </w:rPr>
        <w:t>点年度科学传播典范，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/>
          <w:lang w:eastAsia="zh-CN"/>
        </w:rPr>
        <w:t>培育“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/>
        </w:rPr>
        <w:t>科普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宁夏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/>
        </w:rPr>
        <w:t>品牌文化，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自治区科协决定组织开展“典赞·20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科普宁夏”活动，征集20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宁夏地区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具有科学传播力和影响力的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科普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人物、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科普团队、科普活动、科普传播媒体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，现将有关事项通知如下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类别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Hlk52601249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本次活动共设置宣传推选项目四个，分别是年度科普人物、年度科普团队、年度科普活动、年度科普传播媒体。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1.年度科普人物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（基层科普人物、科研科普人物）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数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推选标准：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热爱科普事业，长期从事具体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科普工作的人员，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在科普工作中表现突出，极具社会影响力，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取得良好社会反响。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2.年度科普团队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数    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推选标准：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结合自身专业特长，经常性开展主题明确、针对性强、实效明显的线上线下科普活动的团队。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3.年度科普活动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数    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推选标准：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主题明确、针对性强、覆盖面广、社会效益好的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各类科普宣传活动、科技志愿服务活动。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4.年度科普传播媒体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数    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推选标准：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充分利用自身平台，争取各方优质资源，通过丰富多彩的形式面向公众开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办各类科普专栏、节目，开展科普宣传。</w:t>
      </w:r>
    </w:p>
    <w:bookmarkEnd w:id="0"/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黑体" w:cs="Times New Roman"/>
          <w:sz w:val="32"/>
          <w:szCs w:val="32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日前，征集参评项目；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2021年8月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中旬至9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上旬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，对参评项目进行</w:t>
      </w:r>
      <w:r>
        <w:rPr>
          <w:rFonts w:hint="eastAsia" w:eastAsia="仿宋_GB2312" w:cs="Times New Roman"/>
          <w:sz w:val="32"/>
          <w:szCs w:val="32"/>
          <w:lang w:eastAsia="zh-CN"/>
        </w:rPr>
        <w:t>推选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旬</w:t>
      </w:r>
      <w:r>
        <w:rPr>
          <w:rFonts w:hint="eastAsia" w:eastAsia="仿宋_GB2312" w:cs="Times New Roman"/>
          <w:sz w:val="32"/>
          <w:szCs w:val="32"/>
          <w:lang w:eastAsia="zh-CN"/>
        </w:rPr>
        <w:t>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2022年1月中旬之间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“典赞·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科普宁夏”揭晓</w:t>
      </w:r>
      <w:r>
        <w:rPr>
          <w:rFonts w:hint="eastAsia" w:eastAsia="仿宋_GB2312" w:cs="Times New Roman"/>
          <w:sz w:val="32"/>
          <w:szCs w:val="32"/>
          <w:lang w:eastAsia="zh-CN"/>
        </w:rPr>
        <w:t>盛典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黑体" w:cs="Times New Roman"/>
          <w:sz w:val="32"/>
          <w:szCs w:val="32"/>
        </w:rPr>
        <w:t>项目报送方式及相关要求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（一）报送方式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项目报送方式采取单位推荐和自主报名相结合的方式。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1.全民科学素质纲要办成员单位，各全区学会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协会、研究会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，各市、县（区）科协，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各高校科协、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企业（园区）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均可通过单位推荐方式报送参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项目，填写《“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典赞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·20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科普宁夏”参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项目推荐表》（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）并加盖单位公章，连同其它必要说明材料一同提交。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2.其他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及个人可通过自主报名方式报送参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项目，填写《“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典赞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·20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科普宁夏”参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项目报名表》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，连同其它必要说明材料一同提交。自主报名者为机构的，需在报名表上加盖单位公章；自主报名者为个人的，需在报名表上手写签名并提供个人身份证正反面复印件。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（二）表格下载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7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t>推荐表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t>报名表可登陆宁夏科协网（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instrText xml:space="preserve"> HYPERLINK "http://www.nxdzkj.org.cn）、" </w:instrTex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w w:val="90"/>
          <w:sz w:val="32"/>
          <w:szCs w:val="32"/>
        </w:rPr>
        <w:t>http://www.nx</w:t>
      </w:r>
      <w:r>
        <w:rPr>
          <w:rStyle w:val="8"/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dzkj</w:t>
      </w:r>
      <w:r>
        <w:rPr>
          <w:rStyle w:val="8"/>
          <w:rFonts w:hint="default" w:ascii="Times New Roman" w:hAnsi="Times New Roman" w:eastAsia="仿宋_GB2312" w:cs="Times New Roman"/>
          <w:color w:val="auto"/>
          <w:w w:val="90"/>
          <w:sz w:val="32"/>
          <w:szCs w:val="32"/>
        </w:rPr>
        <w:t>.org</w:t>
      </w:r>
      <w:r>
        <w:rPr>
          <w:rStyle w:val="8"/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.cn</w:t>
      </w:r>
      <w:r>
        <w:rPr>
          <w:rStyle w:val="8"/>
          <w:rFonts w:hint="default" w:ascii="Times New Roman" w:hAnsi="Times New Roman" w:eastAsia="仿宋_GB2312" w:cs="Times New Roman"/>
          <w:color w:val="auto"/>
          <w:w w:val="90"/>
          <w:sz w:val="32"/>
          <w:szCs w:val="32"/>
        </w:rPr>
        <w:t>/）</w:t>
      </w:r>
      <w:r>
        <w:rPr>
          <w:rStyle w:val="8"/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eastAsia="zh-CN"/>
        </w:rPr>
        <w:t>通知公告栏</w:t>
      </w:r>
      <w:r>
        <w:rPr>
          <w:rStyle w:val="8"/>
          <w:rFonts w:hint="default" w:ascii="Times New Roman" w:hAnsi="Times New Roman" w:eastAsia="仿宋_GB2312" w:cs="Times New Roman"/>
          <w:color w:val="auto"/>
          <w:w w:val="9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下载。</w:t>
      </w:r>
    </w:p>
    <w:p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报送时间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材料报送截止日期为20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日，须同时进行网上提交及线下提交。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网上提交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报送者请将推荐表（或报名表）及其它必要说明材料电子版发送至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nxkxjscbzx@163.com。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线下提交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在网上提交的同时，须将所有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纸质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宁夏科学技术传播中心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宁夏银川市金凤区人民广场西路自治区科协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601室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（四）报送数量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同一机构或个人报送的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每类不超过5件。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推</w:t>
      </w:r>
      <w:r>
        <w:rPr>
          <w:rFonts w:hint="default" w:ascii="Times New Roman" w:hAnsi="Times New Roman" w:eastAsia="黑体" w:cs="Times New Roman"/>
          <w:sz w:val="32"/>
          <w:szCs w:val="32"/>
        </w:rPr>
        <w:t>选程序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按照“公开、公正、公平”的原则，对推荐、征集的各项内容进行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形式审查。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项目征集结束后，对申报项目进行形式审查，符合项目申报标准的进入公众推选环节。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公众推选。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公示结束后，进入网络集赞环节，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宁夏科协公布的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官方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集赞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对支持的项目进行</w:t>
      </w:r>
      <w:r>
        <w:rPr>
          <w:rFonts w:hint="eastAsia" w:eastAsia="仿宋_GB2312" w:cs="Times New Roman"/>
          <w:sz w:val="32"/>
          <w:szCs w:val="32"/>
          <w:lang w:eastAsia="zh-CN"/>
        </w:rPr>
        <w:t>点赞，集赞结果将作为综合考量的参考依据之一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具体集赞平台待确定后另行通知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专家推选。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专家组进行综合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康丹莹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0951-5085185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15509519297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nxkxjscbzx@163.com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51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址：</w:t>
      </w:r>
      <w:r>
        <w:rPr>
          <w:rFonts w:hint="default" w:ascii="Times New Roman" w:hAnsi="Times New Roman" w:eastAsia="仿宋_GB2312" w:cs="Times New Roman"/>
          <w:spacing w:val="-23"/>
          <w:w w:val="100"/>
          <w:sz w:val="32"/>
          <w:szCs w:val="32"/>
          <w:lang w:eastAsia="zh-CN"/>
        </w:rPr>
        <w:t>宁夏银川市金凤区人民广场西路自治区科协</w:t>
      </w:r>
      <w:r>
        <w:rPr>
          <w:rFonts w:hint="default" w:ascii="Times New Roman" w:hAnsi="Times New Roman" w:eastAsia="仿宋_GB2312" w:cs="Times New Roman"/>
          <w:spacing w:val="-23"/>
          <w:w w:val="100"/>
          <w:sz w:val="32"/>
          <w:szCs w:val="32"/>
          <w:lang w:val="en-US" w:eastAsia="zh-CN"/>
        </w:rPr>
        <w:t>601</w:t>
      </w:r>
      <w:r>
        <w:rPr>
          <w:rFonts w:hint="eastAsia" w:ascii="Times New Roman" w:hAnsi="Times New Roman" w:eastAsia="仿宋_GB2312" w:cs="Times New Roman"/>
          <w:spacing w:val="-23"/>
          <w:w w:val="100"/>
          <w:sz w:val="32"/>
          <w:szCs w:val="32"/>
          <w:lang w:val="en-US" w:eastAsia="zh-CN"/>
        </w:rPr>
        <w:t>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编：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750011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w w:val="100"/>
        </w:rPr>
        <w:fldChar w:fldCharType="begin"/>
      </w:r>
      <w:r>
        <w:rPr>
          <w:rFonts w:hint="default" w:ascii="Times New Roman" w:hAnsi="Times New Roman" w:eastAsia="仿宋_GB2312" w:cs="Times New Roman"/>
          <w:w w:val="100"/>
        </w:rPr>
        <w:instrText xml:space="preserve"> HYPERLINK "http://www.cast.org.cn/n200576/n200980/c57767713/part/57767739.doc" \t "_blank" </w:instrText>
      </w:r>
      <w:r>
        <w:rPr>
          <w:rFonts w:hint="default" w:ascii="Times New Roman" w:hAnsi="Times New Roman" w:eastAsia="仿宋_GB2312" w:cs="Times New Roman"/>
          <w:w w:val="100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w w:val="100"/>
        </w:rPr>
        <w:t>“</w:t>
      </w:r>
      <w:bookmarkStart w:id="1" w:name="_Hlk526012427"/>
      <w:r>
        <w:rPr>
          <w:rStyle w:val="8"/>
          <w:rFonts w:hint="default" w:ascii="Times New Roman" w:hAnsi="Times New Roman" w:eastAsia="仿宋_GB2312" w:cs="Times New Roman"/>
          <w:w w:val="100"/>
          <w:lang w:eastAsia="zh-CN"/>
        </w:rPr>
        <w:t>典</w:t>
      </w:r>
      <w:r>
        <w:rPr>
          <w:rStyle w:val="8"/>
          <w:rFonts w:hint="default" w:ascii="Times New Roman" w:hAnsi="Times New Roman" w:eastAsia="仿宋_GB2312" w:cs="Times New Roman"/>
          <w:w w:val="100"/>
        </w:rPr>
        <w:t>赞·20</w:t>
      </w:r>
      <w:r>
        <w:rPr>
          <w:rStyle w:val="8"/>
          <w:rFonts w:hint="default" w:ascii="Times New Roman" w:hAnsi="Times New Roman" w:eastAsia="仿宋_GB2312" w:cs="Times New Roman"/>
          <w:w w:val="100"/>
          <w:lang w:val="en-US" w:eastAsia="zh-CN"/>
        </w:rPr>
        <w:t>21</w:t>
      </w:r>
      <w:r>
        <w:rPr>
          <w:rStyle w:val="8"/>
          <w:rFonts w:hint="default" w:ascii="Times New Roman" w:hAnsi="Times New Roman" w:eastAsia="仿宋_GB2312" w:cs="Times New Roman"/>
          <w:w w:val="100"/>
        </w:rPr>
        <w:t>科普宁夏</w:t>
      </w:r>
      <w:bookmarkEnd w:id="1"/>
      <w:r>
        <w:rPr>
          <w:rStyle w:val="8"/>
          <w:rFonts w:hint="default" w:ascii="Times New Roman" w:hAnsi="Times New Roman" w:eastAsia="仿宋_GB2312" w:cs="Times New Roman"/>
          <w:w w:val="100"/>
        </w:rPr>
        <w:t>”</w:t>
      </w:r>
      <w:r>
        <w:rPr>
          <w:rStyle w:val="8"/>
          <w:rFonts w:hint="default" w:ascii="Times New Roman" w:hAnsi="Times New Roman" w:eastAsia="仿宋_GB2312" w:cs="Times New Roman"/>
          <w:w w:val="100"/>
          <w:lang w:eastAsia="zh-CN"/>
        </w:rPr>
        <w:t>参选项目申报要求及</w:t>
      </w:r>
      <w:r>
        <w:rPr>
          <w:rStyle w:val="8"/>
          <w:rFonts w:hint="default" w:ascii="Times New Roman" w:hAnsi="Times New Roman" w:eastAsia="仿宋_GB2312" w:cs="Times New Roman"/>
          <w:w w:val="100"/>
        </w:rPr>
        <w:t>项目说明</w:t>
      </w:r>
      <w:r>
        <w:rPr>
          <w:rStyle w:val="8"/>
          <w:rFonts w:hint="default" w:ascii="Times New Roman" w:hAnsi="Times New Roman" w:eastAsia="仿宋_GB2312" w:cs="Times New Roman"/>
          <w:w w:val="10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"http://www.cast.org.cn/n200576/n200980/c57767713/part/57767740.doc" \t "_blank"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</w:rPr>
        <w:t>“</w:t>
      </w:r>
      <w:r>
        <w:rPr>
          <w:rStyle w:val="8"/>
          <w:rFonts w:hint="default" w:ascii="Times New Roman" w:hAnsi="Times New Roman" w:eastAsia="仿宋_GB2312" w:cs="Times New Roman"/>
          <w:lang w:eastAsia="zh-CN"/>
        </w:rPr>
        <w:t>典</w:t>
      </w:r>
      <w:r>
        <w:rPr>
          <w:rStyle w:val="8"/>
          <w:rFonts w:hint="default" w:ascii="Times New Roman" w:hAnsi="Times New Roman" w:eastAsia="仿宋_GB2312" w:cs="Times New Roman"/>
        </w:rPr>
        <w:t>赞·20</w:t>
      </w:r>
      <w:r>
        <w:rPr>
          <w:rStyle w:val="8"/>
          <w:rFonts w:hint="default" w:ascii="Times New Roman" w:hAnsi="Times New Roman" w:eastAsia="仿宋_GB2312" w:cs="Times New Roman"/>
          <w:lang w:val="en-US" w:eastAsia="zh-CN"/>
        </w:rPr>
        <w:t>21</w:t>
      </w:r>
      <w:r>
        <w:rPr>
          <w:rStyle w:val="8"/>
          <w:rFonts w:hint="default" w:ascii="Times New Roman" w:hAnsi="Times New Roman" w:eastAsia="仿宋_GB2312" w:cs="Times New Roman"/>
        </w:rPr>
        <w:t>科普宁夏”参</w:t>
      </w:r>
      <w:r>
        <w:rPr>
          <w:rStyle w:val="8"/>
          <w:rFonts w:hint="default" w:ascii="Times New Roman" w:hAnsi="Times New Roman" w:eastAsia="仿宋_GB2312" w:cs="Times New Roman"/>
          <w:lang w:eastAsia="zh-CN"/>
        </w:rPr>
        <w:t>选</w:t>
      </w:r>
      <w:r>
        <w:rPr>
          <w:rStyle w:val="8"/>
          <w:rFonts w:hint="default" w:ascii="Times New Roman" w:hAnsi="Times New Roman" w:eastAsia="仿宋_GB2312" w:cs="Times New Roman"/>
        </w:rPr>
        <w:t>项目推荐表</w:t>
      </w:r>
      <w:r>
        <w:rPr>
          <w:rStyle w:val="8"/>
          <w:rFonts w:hint="default" w:ascii="Times New Roman" w:hAnsi="Times New Roman" w:eastAsia="仿宋_GB2312" w:cs="Times New Roma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Style w:val="8"/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"http://www.cast.org.cn/n200576/n200980/c57767713/part/57767741.doc" \t "_blank"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</w:rPr>
        <w:t>“</w:t>
      </w:r>
      <w:r>
        <w:rPr>
          <w:rStyle w:val="8"/>
          <w:rFonts w:hint="default" w:ascii="Times New Roman" w:hAnsi="Times New Roman" w:eastAsia="仿宋_GB2312" w:cs="Times New Roman"/>
          <w:lang w:eastAsia="zh-CN"/>
        </w:rPr>
        <w:t>典</w:t>
      </w:r>
      <w:r>
        <w:rPr>
          <w:rStyle w:val="8"/>
          <w:rFonts w:hint="default" w:ascii="Times New Roman" w:hAnsi="Times New Roman" w:eastAsia="仿宋_GB2312" w:cs="Times New Roman"/>
        </w:rPr>
        <w:t>赞·20</w:t>
      </w:r>
      <w:r>
        <w:rPr>
          <w:rStyle w:val="8"/>
          <w:rFonts w:hint="default" w:ascii="Times New Roman" w:hAnsi="Times New Roman" w:eastAsia="仿宋_GB2312" w:cs="Times New Roman"/>
          <w:lang w:val="en-US" w:eastAsia="zh-CN"/>
        </w:rPr>
        <w:t>21</w:t>
      </w:r>
      <w:r>
        <w:rPr>
          <w:rStyle w:val="8"/>
          <w:rFonts w:hint="default" w:ascii="Times New Roman" w:hAnsi="Times New Roman" w:eastAsia="仿宋_GB2312" w:cs="Times New Roman"/>
        </w:rPr>
        <w:t>科普宁夏”参</w:t>
      </w:r>
      <w:r>
        <w:rPr>
          <w:rStyle w:val="8"/>
          <w:rFonts w:hint="default" w:ascii="Times New Roman" w:hAnsi="Times New Roman" w:eastAsia="仿宋_GB2312" w:cs="Times New Roman"/>
          <w:lang w:eastAsia="zh-CN"/>
        </w:rPr>
        <w:t>选</w:t>
      </w:r>
      <w:r>
        <w:rPr>
          <w:rStyle w:val="8"/>
          <w:rFonts w:hint="default" w:ascii="Times New Roman" w:hAnsi="Times New Roman" w:eastAsia="仿宋_GB2312" w:cs="Times New Roman"/>
        </w:rPr>
        <w:t>项目报名表</w:t>
      </w:r>
      <w:r>
        <w:rPr>
          <w:rStyle w:val="8"/>
          <w:rFonts w:hint="default" w:ascii="Times New Roman" w:hAnsi="Times New Roman" w:eastAsia="仿宋_GB2312" w:cs="Times New Roma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43" w:firstLineChars="1326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43" w:firstLineChars="1326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回族自治区科学技术协会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“典赞·2021科普宁夏”参选项目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申报要求及项目说明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科普人物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包含基层科普人物、科研科普人物。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2.自觉践行社会主义核心价值观，自觉贯彻党的路线方针政策，践行群众路线，模范遵守国家法律法规。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科普人物能够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积极面向宁夏社会公众及专业领域开展科技、科普工作、线上线下科普活动、讲座、公益培训等。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4.科普人物能够发现社会上伪科学内容和谣言传播，并主动发声、积极辟谣；科普内容科学权威，贴近大众需求，通俗易懂，传播渠道和覆盖人群广泛，影响力大。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科普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1.结合自身专业特长，经常性开展主题明确、针对性强、实效明显的线上线下科普活动的团队。科普团队包括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各机关单位、社会组织、各类企事业单位及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培训机构。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2.以提升宁夏公众科学素质为目标，长期组织开展以激发学科学、爱科学、用科学为目的的科学传播活动的团队。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科普活动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宁夏地区开展的各类具有影响力的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校园活动、科技志愿服务活动、科普基地活动（含科技场馆类活动）。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2.活动主题鲜明，内容丰富，弘扬主旋律、激发正能量。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3.具有良好科普传播效果，具备广泛社会影响力。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科普传播媒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体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申报单位为宁夏的大众媒体、中央驻宁媒体、在宁注册的自媒体。自媒体指由非专业媒体机构创办的微信公众号、微博、博客、播客、视频直播、短视频等平台账号（产品项目应为单个平台账户主体，多平台同时申报参选者将视为无效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2.具有“互联网+科普”的创新精神，有效提升科普工作在社交媒体中的传播力和影响力。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3.发布的科普内容导向正确，内容丰富，传播量大，受益人群广泛，有影响力。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1.近三年内已获“典赞”的项目不再参与本年度典赞活动推选。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参选项目征集结束后至“揭晓盛典”前，如出现引起社会公众广泛关注、群众普遍认同和媒体普遍报道的重要科普人物、优秀科普团队、重点科普活动及典型科普传播媒体，经自治区科协研究同意后可提交专家组，最终结果由自治区科协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典赞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科普宁夏”参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83" w:leftChars="-135" w:right="-227" w:rightChars="-108"/>
        <w:jc w:val="center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□2</w:t>
      </w:r>
      <w:r>
        <w:rPr>
          <w:rFonts w:ascii="宋体" w:hAnsi="宋体"/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21年度科普人物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□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  <w:lang w:val="en-US" w:eastAsia="zh-CN"/>
        </w:rPr>
        <w:t>21年度科普团队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sz w:val="18"/>
          <w:szCs w:val="18"/>
        </w:rPr>
        <w:t>□</w:t>
      </w:r>
      <w:r>
        <w:rPr>
          <w:rFonts w:hint="eastAsia"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  <w:lang w:val="en-US" w:eastAsia="zh-CN"/>
        </w:rPr>
        <w:t>21</w:t>
      </w:r>
      <w:r>
        <w:rPr>
          <w:rFonts w:hint="eastAsia" w:ascii="宋体" w:hAnsi="宋体"/>
          <w:sz w:val="18"/>
          <w:szCs w:val="18"/>
          <w:lang w:eastAsia="zh-CN"/>
        </w:rPr>
        <w:t>年度科普活动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□</w:t>
      </w:r>
      <w:r>
        <w:rPr>
          <w:rFonts w:hint="eastAsia"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  <w:lang w:val="en-US" w:eastAsia="zh-CN"/>
        </w:rPr>
        <w:t>21</w:t>
      </w:r>
      <w:r>
        <w:rPr>
          <w:rFonts w:hint="eastAsia" w:ascii="宋体" w:hAnsi="宋体"/>
          <w:sz w:val="18"/>
          <w:szCs w:val="18"/>
          <w:lang w:eastAsia="zh-CN"/>
        </w:rPr>
        <w:t>年度科普传播媒体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注：请在参</w:t>
      </w:r>
      <w:r>
        <w:rPr>
          <w:rFonts w:hint="eastAsia" w:ascii="宋体" w:hAnsi="宋体"/>
          <w:sz w:val="18"/>
          <w:szCs w:val="18"/>
          <w:lang w:eastAsia="zh-CN"/>
        </w:rPr>
        <w:t>选</w:t>
      </w:r>
      <w:r>
        <w:rPr>
          <w:rFonts w:hint="eastAsia" w:ascii="宋体" w:hAnsi="宋体"/>
          <w:sz w:val="18"/>
          <w:szCs w:val="18"/>
        </w:rPr>
        <w:t>选项上打“</w:t>
      </w:r>
      <w:r>
        <w:rPr>
          <w:rFonts w:ascii="Arial" w:hAnsi="Arial" w:cs="Arial"/>
          <w:sz w:val="18"/>
          <w:szCs w:val="18"/>
        </w:rPr>
        <w:t>√</w:t>
      </w:r>
      <w:r>
        <w:rPr>
          <w:rFonts w:hint="eastAsia" w:ascii="宋体" w:hAnsi="宋体"/>
          <w:sz w:val="18"/>
          <w:szCs w:val="18"/>
        </w:rPr>
        <w:t>”</w:t>
      </w:r>
    </w:p>
    <w:tbl>
      <w:tblPr>
        <w:tblStyle w:val="9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135"/>
        <w:gridCol w:w="266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推荐单位联系人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/微信号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项目介绍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科普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人物、科普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科普活动及科普传播媒体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做简要概述，不超过300字。可单独另附材料，不超过2000字。注：参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选科普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团队、科普活动要写明全年活动次数、受众人数、获得的荣誉等。相关图片、视频署名发至邮箱：nxkxjscbzx@163.com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填写时请删除本段。）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推荐理由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（请根据活动通知征集和推荐条件填写，不超过200字。可单独另附材料，不超过1000字。填写时请删除本段。）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9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（推荐单位盖章）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典赞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科普宁夏”参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83" w:leftChars="-135" w:right="-227" w:rightChars="-108"/>
        <w:jc w:val="center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□2</w:t>
      </w:r>
      <w:r>
        <w:rPr>
          <w:rFonts w:ascii="宋体" w:hAnsi="宋体"/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21年度科普人物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□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  <w:lang w:val="en-US" w:eastAsia="zh-CN"/>
        </w:rPr>
        <w:t>21年度科普团队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sz w:val="18"/>
          <w:szCs w:val="18"/>
        </w:rPr>
        <w:t>□</w:t>
      </w:r>
      <w:r>
        <w:rPr>
          <w:rFonts w:hint="eastAsia"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  <w:lang w:val="en-US" w:eastAsia="zh-CN"/>
        </w:rPr>
        <w:t>21</w:t>
      </w:r>
      <w:r>
        <w:rPr>
          <w:rFonts w:hint="eastAsia" w:ascii="宋体" w:hAnsi="宋体"/>
          <w:sz w:val="18"/>
          <w:szCs w:val="18"/>
          <w:lang w:eastAsia="zh-CN"/>
        </w:rPr>
        <w:t>年度科普活动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□</w:t>
      </w:r>
      <w:r>
        <w:rPr>
          <w:rFonts w:hint="eastAsia"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  <w:lang w:val="en-US" w:eastAsia="zh-CN"/>
        </w:rPr>
        <w:t>21</w:t>
      </w:r>
      <w:r>
        <w:rPr>
          <w:rFonts w:hint="eastAsia" w:ascii="宋体" w:hAnsi="宋体"/>
          <w:sz w:val="18"/>
          <w:szCs w:val="18"/>
          <w:lang w:eastAsia="zh-CN"/>
        </w:rPr>
        <w:t>年度科普传播媒体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□机构自主报名      </w:t>
      </w:r>
      <w:r>
        <w:rPr>
          <w:rFonts w:ascii="宋体" w:hAnsi="宋体"/>
          <w:sz w:val="24"/>
        </w:rPr>
        <w:t>□</w:t>
      </w:r>
      <w:r>
        <w:rPr>
          <w:rFonts w:hint="eastAsia" w:ascii="宋体" w:hAnsi="宋体"/>
          <w:sz w:val="24"/>
        </w:rPr>
        <w:t>个人自主报名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18"/>
          <w:szCs w:val="18"/>
        </w:rPr>
        <w:t>注：请在参</w:t>
      </w:r>
      <w:r>
        <w:rPr>
          <w:rFonts w:hint="eastAsia" w:ascii="宋体" w:hAnsi="宋体"/>
          <w:sz w:val="18"/>
          <w:szCs w:val="18"/>
          <w:lang w:eastAsia="zh-CN"/>
        </w:rPr>
        <w:t>选</w:t>
      </w:r>
      <w:r>
        <w:rPr>
          <w:rFonts w:hint="eastAsia" w:ascii="宋体" w:hAnsi="宋体"/>
          <w:sz w:val="18"/>
          <w:szCs w:val="18"/>
        </w:rPr>
        <w:t>选项及报名方式前打“</w:t>
      </w:r>
      <w:r>
        <w:rPr>
          <w:rFonts w:ascii="Arial" w:hAnsi="Arial" w:cs="Arial"/>
          <w:sz w:val="18"/>
          <w:szCs w:val="18"/>
        </w:rPr>
        <w:t>√</w:t>
      </w:r>
      <w:r>
        <w:rPr>
          <w:rFonts w:hint="eastAsia" w:ascii="宋体" w:hAnsi="宋体"/>
          <w:sz w:val="18"/>
          <w:szCs w:val="18"/>
        </w:rPr>
        <w:t>”</w:t>
      </w:r>
    </w:p>
    <w:tbl>
      <w:tblPr>
        <w:tblStyle w:val="9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97"/>
        <w:gridCol w:w="266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单位名称/姓名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（个人填写）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职称/职务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（个人填写）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其他社会任职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（个人填写）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/微信号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项目介绍</w:t>
            </w:r>
          </w:p>
        </w:tc>
        <w:tc>
          <w:tcPr>
            <w:tcW w:w="7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对科普人物、科普团队、科普活动及科普传播媒体做简要概述，不超过300字。可单独另附材料，不超过2000字。注：参选科普团队、科普活动要写明全年活动次数、受众人数、获得的荣誉等。相关图片、视频署名发至邮箱：nxkxjscbzx@163.com，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申报理由</w:t>
            </w:r>
          </w:p>
        </w:tc>
        <w:tc>
          <w:tcPr>
            <w:tcW w:w="7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（请根据活动通知征集和推荐条件填写，不超过200字。可单独另附材料，不超过1000字）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520" w:firstLineChars="23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520" w:firstLineChars="23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281940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22.2pt;height:144pt;width:144pt;mso-position-horizontal-relative:margin;mso-wrap-style:none;z-index:251658240;mso-width-relative:page;mso-height-relative:page;" filled="f" stroked="f" coordsize="21600,21600" o:gfxdata="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cv6r/WAAAACgEAAA8AAAAAAAAA&#10;AQAgAAAAIgAAAGRycy9kb3ducmV2LnhtbFBLAQIUABQAAAAIAIdO4kAF3HKw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D9F79"/>
    <w:multiLevelType w:val="singleLevel"/>
    <w:tmpl w:val="5BBD9F7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42"/>
    <w:rsid w:val="00035372"/>
    <w:rsid w:val="0005453C"/>
    <w:rsid w:val="00055C9A"/>
    <w:rsid w:val="000926D1"/>
    <w:rsid w:val="001540D2"/>
    <w:rsid w:val="0016428A"/>
    <w:rsid w:val="00196BF0"/>
    <w:rsid w:val="001A6094"/>
    <w:rsid w:val="001C7365"/>
    <w:rsid w:val="0020169E"/>
    <w:rsid w:val="00267474"/>
    <w:rsid w:val="002B04D2"/>
    <w:rsid w:val="002B394D"/>
    <w:rsid w:val="0041268E"/>
    <w:rsid w:val="00441E9A"/>
    <w:rsid w:val="00520B40"/>
    <w:rsid w:val="005B53C0"/>
    <w:rsid w:val="00670132"/>
    <w:rsid w:val="00671C73"/>
    <w:rsid w:val="00792E84"/>
    <w:rsid w:val="0081367A"/>
    <w:rsid w:val="008E1110"/>
    <w:rsid w:val="00907402"/>
    <w:rsid w:val="00985788"/>
    <w:rsid w:val="009D3003"/>
    <w:rsid w:val="00A23E59"/>
    <w:rsid w:val="00A81963"/>
    <w:rsid w:val="00B126D6"/>
    <w:rsid w:val="00B31EC0"/>
    <w:rsid w:val="00B85657"/>
    <w:rsid w:val="00B9443D"/>
    <w:rsid w:val="00CE3F07"/>
    <w:rsid w:val="00CF609C"/>
    <w:rsid w:val="00D0043E"/>
    <w:rsid w:val="00D23185"/>
    <w:rsid w:val="00DC6684"/>
    <w:rsid w:val="00E352CE"/>
    <w:rsid w:val="00F17D59"/>
    <w:rsid w:val="00F35642"/>
    <w:rsid w:val="00FD490E"/>
    <w:rsid w:val="00FD4A76"/>
    <w:rsid w:val="01E37D4B"/>
    <w:rsid w:val="02A54AB0"/>
    <w:rsid w:val="044E1780"/>
    <w:rsid w:val="0481086F"/>
    <w:rsid w:val="053B4197"/>
    <w:rsid w:val="059A4B45"/>
    <w:rsid w:val="06B00DE3"/>
    <w:rsid w:val="06E40864"/>
    <w:rsid w:val="080F5078"/>
    <w:rsid w:val="08302765"/>
    <w:rsid w:val="086C2E10"/>
    <w:rsid w:val="094F4868"/>
    <w:rsid w:val="09CE4097"/>
    <w:rsid w:val="09DA5141"/>
    <w:rsid w:val="0A0C2412"/>
    <w:rsid w:val="0A1A781A"/>
    <w:rsid w:val="0A9E3F09"/>
    <w:rsid w:val="0B4106AD"/>
    <w:rsid w:val="0BA26F50"/>
    <w:rsid w:val="0BEF7DE0"/>
    <w:rsid w:val="0C0548B0"/>
    <w:rsid w:val="0C5F6F2C"/>
    <w:rsid w:val="0DDC1C63"/>
    <w:rsid w:val="0EC04340"/>
    <w:rsid w:val="0F14668D"/>
    <w:rsid w:val="0F304C38"/>
    <w:rsid w:val="0FCA537E"/>
    <w:rsid w:val="114D4CC1"/>
    <w:rsid w:val="127B4EC1"/>
    <w:rsid w:val="149B6D12"/>
    <w:rsid w:val="157009CC"/>
    <w:rsid w:val="162D478E"/>
    <w:rsid w:val="168B6869"/>
    <w:rsid w:val="17974FD9"/>
    <w:rsid w:val="185660B8"/>
    <w:rsid w:val="18D472AF"/>
    <w:rsid w:val="19305854"/>
    <w:rsid w:val="1A0C2FEB"/>
    <w:rsid w:val="1ABD50DD"/>
    <w:rsid w:val="1ADD36FF"/>
    <w:rsid w:val="1B6E4012"/>
    <w:rsid w:val="1B83228B"/>
    <w:rsid w:val="1CA90342"/>
    <w:rsid w:val="1D3E4EAA"/>
    <w:rsid w:val="1D770EBC"/>
    <w:rsid w:val="1F7053EE"/>
    <w:rsid w:val="1FAB1A47"/>
    <w:rsid w:val="1FEA1F9B"/>
    <w:rsid w:val="204E051C"/>
    <w:rsid w:val="206B02ED"/>
    <w:rsid w:val="20FF156F"/>
    <w:rsid w:val="219E0A50"/>
    <w:rsid w:val="221663F0"/>
    <w:rsid w:val="22194EAF"/>
    <w:rsid w:val="223B683E"/>
    <w:rsid w:val="22A26B74"/>
    <w:rsid w:val="22CA7E7C"/>
    <w:rsid w:val="233B6EAC"/>
    <w:rsid w:val="23505680"/>
    <w:rsid w:val="241F1625"/>
    <w:rsid w:val="24591269"/>
    <w:rsid w:val="26235338"/>
    <w:rsid w:val="268A3081"/>
    <w:rsid w:val="27E44251"/>
    <w:rsid w:val="28651D97"/>
    <w:rsid w:val="2885521F"/>
    <w:rsid w:val="29F03055"/>
    <w:rsid w:val="2AA16A47"/>
    <w:rsid w:val="2B4E7813"/>
    <w:rsid w:val="2BDF20E3"/>
    <w:rsid w:val="2C127058"/>
    <w:rsid w:val="2D3236E6"/>
    <w:rsid w:val="2E5F106D"/>
    <w:rsid w:val="2E7C31E3"/>
    <w:rsid w:val="2F6A0851"/>
    <w:rsid w:val="2F8466A8"/>
    <w:rsid w:val="32826D04"/>
    <w:rsid w:val="32B91C8F"/>
    <w:rsid w:val="32F318C9"/>
    <w:rsid w:val="34160EC2"/>
    <w:rsid w:val="34BC2275"/>
    <w:rsid w:val="357961B2"/>
    <w:rsid w:val="36A03EB6"/>
    <w:rsid w:val="36B82F10"/>
    <w:rsid w:val="37052AEC"/>
    <w:rsid w:val="38AB6225"/>
    <w:rsid w:val="39283650"/>
    <w:rsid w:val="39324332"/>
    <w:rsid w:val="3AF35A42"/>
    <w:rsid w:val="3B2A7E92"/>
    <w:rsid w:val="3B8C3B1C"/>
    <w:rsid w:val="3BC34E78"/>
    <w:rsid w:val="3BF75A4D"/>
    <w:rsid w:val="3C9D76DA"/>
    <w:rsid w:val="3D6F5253"/>
    <w:rsid w:val="3D82673C"/>
    <w:rsid w:val="3DA04752"/>
    <w:rsid w:val="3E05286F"/>
    <w:rsid w:val="3F19294F"/>
    <w:rsid w:val="3FBD7BBC"/>
    <w:rsid w:val="3FFB00B2"/>
    <w:rsid w:val="40FC0195"/>
    <w:rsid w:val="43D702FF"/>
    <w:rsid w:val="43D82E2B"/>
    <w:rsid w:val="44881ECC"/>
    <w:rsid w:val="44D64540"/>
    <w:rsid w:val="46183E9F"/>
    <w:rsid w:val="46922B06"/>
    <w:rsid w:val="46FD7BDD"/>
    <w:rsid w:val="472537FB"/>
    <w:rsid w:val="479E5C9D"/>
    <w:rsid w:val="48EB11CC"/>
    <w:rsid w:val="499A4A7F"/>
    <w:rsid w:val="4AAB5006"/>
    <w:rsid w:val="4B035E2C"/>
    <w:rsid w:val="4B366337"/>
    <w:rsid w:val="4D453822"/>
    <w:rsid w:val="4EE44581"/>
    <w:rsid w:val="4EE737DF"/>
    <w:rsid w:val="515144A0"/>
    <w:rsid w:val="51E5029B"/>
    <w:rsid w:val="524027FD"/>
    <w:rsid w:val="52AF3B33"/>
    <w:rsid w:val="531042CE"/>
    <w:rsid w:val="53602A5A"/>
    <w:rsid w:val="53F251AF"/>
    <w:rsid w:val="5692129A"/>
    <w:rsid w:val="576549A8"/>
    <w:rsid w:val="57712C2C"/>
    <w:rsid w:val="57787791"/>
    <w:rsid w:val="57A04F2A"/>
    <w:rsid w:val="58441643"/>
    <w:rsid w:val="58B34295"/>
    <w:rsid w:val="59627262"/>
    <w:rsid w:val="5A63666B"/>
    <w:rsid w:val="5A653388"/>
    <w:rsid w:val="5A950937"/>
    <w:rsid w:val="5B0A0F9F"/>
    <w:rsid w:val="5B12026E"/>
    <w:rsid w:val="5DBE76B5"/>
    <w:rsid w:val="5EF225EF"/>
    <w:rsid w:val="613D79D5"/>
    <w:rsid w:val="619A0C82"/>
    <w:rsid w:val="62AC453F"/>
    <w:rsid w:val="640E6D5F"/>
    <w:rsid w:val="641042EB"/>
    <w:rsid w:val="65736782"/>
    <w:rsid w:val="658A01D3"/>
    <w:rsid w:val="66BB0FD2"/>
    <w:rsid w:val="66C86522"/>
    <w:rsid w:val="66FD006D"/>
    <w:rsid w:val="67B62A56"/>
    <w:rsid w:val="681749BF"/>
    <w:rsid w:val="68263B9C"/>
    <w:rsid w:val="6830188E"/>
    <w:rsid w:val="683066BA"/>
    <w:rsid w:val="69500BB2"/>
    <w:rsid w:val="69B97117"/>
    <w:rsid w:val="6AEA4CFC"/>
    <w:rsid w:val="6CBF6BC9"/>
    <w:rsid w:val="6D0657C5"/>
    <w:rsid w:val="6D7B7B15"/>
    <w:rsid w:val="6E474523"/>
    <w:rsid w:val="6F2742B9"/>
    <w:rsid w:val="6FC63025"/>
    <w:rsid w:val="701B7981"/>
    <w:rsid w:val="709525BB"/>
    <w:rsid w:val="71005BA9"/>
    <w:rsid w:val="7234189D"/>
    <w:rsid w:val="72A91097"/>
    <w:rsid w:val="72F13920"/>
    <w:rsid w:val="740605DB"/>
    <w:rsid w:val="7423065C"/>
    <w:rsid w:val="7443489E"/>
    <w:rsid w:val="746A79F7"/>
    <w:rsid w:val="749837DF"/>
    <w:rsid w:val="74EC264A"/>
    <w:rsid w:val="74EC4095"/>
    <w:rsid w:val="76701CED"/>
    <w:rsid w:val="77C0009A"/>
    <w:rsid w:val="79E1277D"/>
    <w:rsid w:val="7A056B98"/>
    <w:rsid w:val="7A8421B9"/>
    <w:rsid w:val="7C2755D2"/>
    <w:rsid w:val="7CB150D0"/>
    <w:rsid w:val="7CDA0D8B"/>
    <w:rsid w:val="7DB51502"/>
    <w:rsid w:val="7DD93CE6"/>
    <w:rsid w:val="7DF03535"/>
    <w:rsid w:val="7DFF3423"/>
    <w:rsid w:val="7E6C4487"/>
    <w:rsid w:val="7E715A08"/>
    <w:rsid w:val="7F27206C"/>
    <w:rsid w:val="7F77312E"/>
    <w:rsid w:val="7FA908EB"/>
    <w:rsid w:val="7FD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unhideWhenUsed/>
    <w:qFormat/>
    <w:uiPriority w:val="99"/>
    <w:rPr>
      <w:color w:val="333333"/>
      <w:sz w:val="16"/>
      <w:szCs w:val="16"/>
      <w:u w:val="none"/>
    </w:rPr>
  </w:style>
  <w:style w:type="character" w:styleId="8">
    <w:name w:val="Hyperlink"/>
    <w:basedOn w:val="6"/>
    <w:qFormat/>
    <w:uiPriority w:val="0"/>
    <w:rPr>
      <w:color w:val="333333"/>
      <w:sz w:val="32"/>
      <w:szCs w:val="32"/>
      <w:u w:val="none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3E941D-F6B0-404B-A517-133C16A94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512</Words>
  <Characters>2923</Characters>
  <Lines>24</Lines>
  <Paragraphs>6</Paragraphs>
  <TotalTime>65</TotalTime>
  <ScaleCrop>false</ScaleCrop>
  <LinksUpToDate>false</LinksUpToDate>
  <CharactersWithSpaces>3429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2018-09-30T02:07:00Z</dcterms:created>
  <dc:creator>botuu</dc:creator>
  <cp:lastModifiedBy>抱抱熊</cp:lastModifiedBy>
  <cp:lastPrinted>2021-07-15T03:07:32Z</cp:lastPrinted>
  <dcterms:modified xsi:type="dcterms:W3CDTF">2021-07-15T03:40:35Z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