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1" w:type="dxa"/>
        <w:jc w:val="center"/>
        <w:tblBorders>
          <w:top w:val="outset" w:sz="6" w:space="0" w:color="336699"/>
          <w:left w:val="outset" w:sz="6" w:space="0" w:color="336699"/>
          <w:bottom w:val="outset" w:sz="6" w:space="0" w:color="336699"/>
          <w:right w:val="outset" w:sz="6" w:space="0" w:color="336699"/>
        </w:tblBorders>
        <w:tblCellMar>
          <w:left w:w="0" w:type="dxa"/>
          <w:right w:w="0" w:type="dxa"/>
        </w:tblCellMar>
        <w:tblLook w:val="00A0"/>
      </w:tblPr>
      <w:tblGrid>
        <w:gridCol w:w="445"/>
        <w:gridCol w:w="445"/>
        <w:gridCol w:w="1254"/>
        <w:gridCol w:w="1074"/>
        <w:gridCol w:w="1384"/>
        <w:gridCol w:w="1204"/>
        <w:gridCol w:w="1204"/>
        <w:gridCol w:w="1203"/>
        <w:gridCol w:w="1204"/>
        <w:gridCol w:w="1204"/>
      </w:tblGrid>
      <w:tr w:rsidR="00F71579" w:rsidRPr="00875362">
        <w:trPr>
          <w:jc w:val="center"/>
        </w:trPr>
        <w:tc>
          <w:tcPr>
            <w:tcW w:w="890" w:type="dxa"/>
            <w:gridSpan w:val="2"/>
            <w:tcBorders>
              <w:top w:val="outset" w:sz="6" w:space="0" w:color="336699"/>
              <w:bottom w:val="outset" w:sz="6" w:space="0" w:color="336699"/>
              <w:right w:val="outset" w:sz="6" w:space="0" w:color="336699"/>
            </w:tcBorders>
            <w:shd w:val="clear" w:color="auto" w:fill="99CCFF"/>
            <w:vAlign w:val="center"/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学年科目</w:t>
            </w:r>
          </w:p>
        </w:tc>
        <w:tc>
          <w:tcPr>
            <w:tcW w:w="2328" w:type="dxa"/>
            <w:gridSpan w:val="2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shd w:val="clear" w:color="auto" w:fill="99CCFF"/>
            <w:vAlign w:val="center"/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第一学年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2588" w:type="dxa"/>
            <w:gridSpan w:val="2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shd w:val="clear" w:color="auto" w:fill="99CCFF"/>
            <w:vAlign w:val="center"/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第二学年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2407" w:type="dxa"/>
            <w:gridSpan w:val="2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shd w:val="clear" w:color="auto" w:fill="99CCFF"/>
            <w:vAlign w:val="center"/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第三学年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2408" w:type="dxa"/>
            <w:gridSpan w:val="2"/>
            <w:tcBorders>
              <w:top w:val="outset" w:sz="6" w:space="0" w:color="336699"/>
              <w:left w:val="outset" w:sz="6" w:space="0" w:color="336699"/>
              <w:bottom w:val="outset" w:sz="6" w:space="0" w:color="336699"/>
            </w:tcBorders>
            <w:shd w:val="clear" w:color="auto" w:fill="99CCFF"/>
            <w:vAlign w:val="center"/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第四学年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</w:tr>
      <w:tr w:rsidR="00F71579" w:rsidRPr="00875362">
        <w:trPr>
          <w:jc w:val="center"/>
        </w:trPr>
        <w:tc>
          <w:tcPr>
            <w:tcW w:w="890" w:type="dxa"/>
            <w:gridSpan w:val="2"/>
            <w:tcBorders>
              <w:top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学期</w:t>
            </w:r>
          </w:p>
        </w:tc>
        <w:tc>
          <w:tcPr>
            <w:tcW w:w="125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上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107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下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138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上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下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上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1203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下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上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下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</w:t>
            </w:r>
          </w:p>
        </w:tc>
      </w:tr>
      <w:tr w:rsidR="00F71579" w:rsidRPr="00875362">
        <w:trPr>
          <w:jc w:val="center"/>
        </w:trPr>
        <w:tc>
          <w:tcPr>
            <w:tcW w:w="890" w:type="dxa"/>
            <w:gridSpan w:val="2"/>
            <w:tcBorders>
              <w:top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校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定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必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修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科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目</w:t>
            </w:r>
          </w:p>
        </w:tc>
        <w:tc>
          <w:tcPr>
            <w:tcW w:w="125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中国文学鉴赏与创作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应用英文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一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)(2)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信息科技：办公室应用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体育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壹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)(2)</w:t>
            </w:r>
          </w:p>
        </w:tc>
        <w:tc>
          <w:tcPr>
            <w:tcW w:w="107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中国文学鉴赏与创作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应用英文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二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)(2)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信息科技：数据处理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体育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贰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)(2) </w:t>
            </w:r>
          </w:p>
        </w:tc>
        <w:tc>
          <w:tcPr>
            <w:tcW w:w="138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应用英文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三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)(1)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体育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参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)(2)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应用英文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四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)(1)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体育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)(0)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商务沟通英文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一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)(2)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体育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伍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)(2) </w:t>
            </w:r>
          </w:p>
        </w:tc>
        <w:tc>
          <w:tcPr>
            <w:tcW w:w="1203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商务沟通英文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二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)(2)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bookmarkStart w:id="0" w:name="_GoBack"/>
            <w:bookmarkEnd w:id="0"/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体育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)(2)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职场应用英文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一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)(1)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职场应用英文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二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)(1) </w:t>
            </w:r>
          </w:p>
        </w:tc>
      </w:tr>
      <w:tr w:rsidR="00F71579" w:rsidRPr="00875362">
        <w:trPr>
          <w:trHeight w:val="136"/>
          <w:jc w:val="center"/>
        </w:trPr>
        <w:tc>
          <w:tcPr>
            <w:tcW w:w="890" w:type="dxa"/>
            <w:gridSpan w:val="2"/>
            <w:tcBorders>
              <w:top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 w:line="136" w:lineRule="atLeast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通识教育</w:t>
            </w:r>
          </w:p>
        </w:tc>
        <w:tc>
          <w:tcPr>
            <w:tcW w:w="0" w:type="auto"/>
            <w:gridSpan w:val="8"/>
            <w:tcBorders>
              <w:top w:val="outset" w:sz="6" w:space="0" w:color="336699"/>
              <w:left w:val="outset" w:sz="6" w:space="0" w:color="336699"/>
              <w:bottom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 w:line="136" w:lineRule="atLeast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共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12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学分</w:t>
            </w:r>
          </w:p>
        </w:tc>
      </w:tr>
      <w:tr w:rsidR="00F71579" w:rsidRPr="00875362">
        <w:trPr>
          <w:trHeight w:val="3250"/>
          <w:jc w:val="center"/>
        </w:trPr>
        <w:tc>
          <w:tcPr>
            <w:tcW w:w="890" w:type="dxa"/>
            <w:gridSpan w:val="2"/>
            <w:tcBorders>
              <w:top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专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业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必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修</w:t>
            </w:r>
          </w:p>
        </w:tc>
        <w:tc>
          <w:tcPr>
            <w:tcW w:w="1254" w:type="dxa"/>
            <w:tcBorders>
              <w:top w:val="outset" w:sz="6" w:space="0" w:color="336699"/>
              <w:left w:val="outset" w:sz="6" w:space="0" w:color="336699"/>
              <w:bottom w:val="nil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会计学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经济学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微积分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普通生物学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计算器概论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</w:t>
            </w:r>
          </w:p>
        </w:tc>
        <w:tc>
          <w:tcPr>
            <w:tcW w:w="1074" w:type="dxa"/>
            <w:tcBorders>
              <w:top w:val="outset" w:sz="6" w:space="0" w:color="336699"/>
              <w:left w:val="outset" w:sz="6" w:space="0" w:color="336699"/>
              <w:bottom w:val="nil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会计学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经济学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健康科技导论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(1)</w:t>
            </w:r>
          </w:p>
        </w:tc>
        <w:tc>
          <w:tcPr>
            <w:tcW w:w="1384" w:type="dxa"/>
            <w:tcBorders>
              <w:top w:val="outset" w:sz="6" w:space="0" w:color="336699"/>
              <w:left w:val="outset" w:sz="6" w:space="0" w:color="336699"/>
              <w:bottom w:val="nil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统计学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医务管理学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数据结构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(3)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nil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数据库管理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nil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医疗经济学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医学导论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医疗成本管理与会计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系统分析与设计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  <w:tc>
          <w:tcPr>
            <w:tcW w:w="1203" w:type="dxa"/>
            <w:tcBorders>
              <w:top w:val="outset" w:sz="6" w:space="0" w:color="336699"/>
              <w:left w:val="outset" w:sz="6" w:space="0" w:color="336699"/>
              <w:bottom w:val="nil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医疗计量学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医院财务管理学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医学信息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nil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医务管理实习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医疗信息与管理专题研究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nil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医务管理实习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医务信息与管理专题研究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</w:t>
            </w:r>
          </w:p>
        </w:tc>
      </w:tr>
      <w:tr w:rsidR="00F71579" w:rsidRPr="00875362">
        <w:trPr>
          <w:jc w:val="center"/>
        </w:trPr>
        <w:tc>
          <w:tcPr>
            <w:tcW w:w="890" w:type="dxa"/>
            <w:gridSpan w:val="2"/>
            <w:tcBorders>
              <w:top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25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07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38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203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</w:tr>
      <w:tr w:rsidR="00F71579" w:rsidRPr="00875362">
        <w:trPr>
          <w:trHeight w:val="1197"/>
          <w:jc w:val="center"/>
        </w:trPr>
        <w:tc>
          <w:tcPr>
            <w:tcW w:w="445" w:type="dxa"/>
            <w:vMerge w:val="restart"/>
            <w:tcBorders>
              <w:top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学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程</w:t>
            </w:r>
          </w:p>
        </w:tc>
        <w:tc>
          <w:tcPr>
            <w:tcW w:w="445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管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理</w:t>
            </w:r>
          </w:p>
        </w:tc>
        <w:tc>
          <w:tcPr>
            <w:tcW w:w="125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07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38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组织管理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管理学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(3)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人力资源管理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健康保险学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 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医院绩效管理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研究方法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(3)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医疗质量管理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  <w:tc>
          <w:tcPr>
            <w:tcW w:w="1203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医院资材管理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医疗营销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英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)(3)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项目管理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健康管理学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(3) </w:t>
            </w:r>
          </w:p>
        </w:tc>
      </w:tr>
      <w:tr w:rsidR="00F71579" w:rsidRPr="00875362">
        <w:trPr>
          <w:trHeight w:val="1197"/>
          <w:jc w:val="center"/>
        </w:trPr>
        <w:tc>
          <w:tcPr>
            <w:tcW w:w="0" w:type="auto"/>
            <w:vMerge/>
            <w:tcBorders>
              <w:top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445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资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讯</w:t>
            </w:r>
          </w:p>
        </w:tc>
        <w:tc>
          <w:tcPr>
            <w:tcW w:w="125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07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信息科技应用入门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  <w:tc>
          <w:tcPr>
            <w:tcW w:w="138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计算机网络导论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网页程序设计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操作系统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  <w:tc>
          <w:tcPr>
            <w:tcW w:w="1203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算法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医学信息实验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(3)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电子商务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医学资料仓储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管理信息系统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(3)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信息检索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医学影像处理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</w:tr>
      <w:tr w:rsidR="00F71579" w:rsidRPr="00875362">
        <w:trPr>
          <w:trHeight w:val="2255"/>
          <w:jc w:val="center"/>
        </w:trPr>
        <w:tc>
          <w:tcPr>
            <w:tcW w:w="890" w:type="dxa"/>
            <w:gridSpan w:val="2"/>
            <w:tcBorders>
              <w:top w:val="outset" w:sz="6" w:space="0" w:color="336699"/>
              <w:bottom w:val="outset" w:sz="6" w:space="0" w:color="336699"/>
              <w:right w:val="outset" w:sz="6" w:space="0" w:color="336699"/>
            </w:tcBorders>
            <w:vAlign w:val="center"/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其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他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选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修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科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目</w:t>
            </w:r>
          </w:p>
        </w:tc>
        <w:tc>
          <w:tcPr>
            <w:tcW w:w="125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军训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护理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程序设计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一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)(3)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普通生物学实验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(1) </w:t>
            </w:r>
          </w:p>
        </w:tc>
        <w:tc>
          <w:tcPr>
            <w:tcW w:w="107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普通心理学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hAns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程序设计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二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)(3)</w:t>
            </w:r>
            <w:r w:rsidRPr="00875362">
              <w:rPr>
                <w:rFonts w:ascii="PMingLiU" w:hAnsi="PMingLiU" w:cs="PMingLiU"/>
                <w:color w:val="000000"/>
                <w:kern w:val="0"/>
              </w:rPr>
              <w:t xml:space="preserve"> 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公共卫生学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军训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护理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(2)&lt;/span</w:t>
            </w:r>
          </w:p>
        </w:tc>
        <w:tc>
          <w:tcPr>
            <w:tcW w:w="138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军训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</w:t>
            </w: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二上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) (2)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生物科技导论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(2)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卫生统计学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医事法规与伦理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流行病学导论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  <w:tc>
          <w:tcPr>
            <w:tcW w:w="1203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病例管理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医用微生物学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疾病分类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 xml:space="preserve">(3) </w:t>
            </w: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  <w:right w:val="outset" w:sz="6" w:space="0" w:color="336699"/>
            </w:tcBorders>
          </w:tcPr>
          <w:p w:rsidR="00F71579" w:rsidRPr="00875362" w:rsidRDefault="00F71579" w:rsidP="000176DD">
            <w:pPr>
              <w:widowControl/>
              <w:rPr>
                <w:rFonts w:ascii="PMingLiU" w:cs="PMingLiU"/>
                <w:color w:val="000000"/>
                <w:kern w:val="0"/>
              </w:rPr>
            </w:pPr>
          </w:p>
        </w:tc>
        <w:tc>
          <w:tcPr>
            <w:tcW w:w="1204" w:type="dxa"/>
            <w:tcBorders>
              <w:top w:val="outset" w:sz="6" w:space="0" w:color="336699"/>
              <w:left w:val="outset" w:sz="6" w:space="0" w:color="336699"/>
              <w:bottom w:val="outset" w:sz="6" w:space="0" w:color="336699"/>
            </w:tcBorders>
          </w:tcPr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医务管理决策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生物信息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电子病历学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  <w:p w:rsidR="00F71579" w:rsidRPr="00875362" w:rsidRDefault="00F71579" w:rsidP="000176DD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color w:val="000000"/>
                <w:kern w:val="0"/>
              </w:rPr>
            </w:pPr>
            <w:r w:rsidRPr="00F87788">
              <w:rPr>
                <w:rFonts w:ascii="PMingLiU" w:eastAsia="宋体" w:hAnsi="PMingLiU" w:cs="宋体" w:hint="eastAsia"/>
                <w:color w:val="000000"/>
                <w:kern w:val="0"/>
                <w:lang w:eastAsia="zh-CN"/>
              </w:rPr>
              <w:t>医院规划与设计</w:t>
            </w:r>
            <w:r w:rsidRPr="00F87788">
              <w:rPr>
                <w:rFonts w:ascii="PMingLiU" w:eastAsia="宋体" w:hAnsi="PMingLiU" w:cs="PMingLiU"/>
                <w:color w:val="000000"/>
                <w:kern w:val="0"/>
                <w:lang w:eastAsia="zh-CN"/>
              </w:rPr>
              <w:t>(3)</w:t>
            </w:r>
          </w:p>
        </w:tc>
      </w:tr>
    </w:tbl>
    <w:p w:rsidR="00F71579" w:rsidRPr="000176DD" w:rsidRDefault="00F71579">
      <w:pPr>
        <w:rPr>
          <w:rFonts w:cs="Times New Roman"/>
        </w:rPr>
      </w:pPr>
    </w:p>
    <w:sectPr w:rsidR="00F71579" w:rsidRPr="000176DD" w:rsidSect="00934A9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6DD"/>
    <w:rsid w:val="000176DD"/>
    <w:rsid w:val="006858CC"/>
    <w:rsid w:val="00875362"/>
    <w:rsid w:val="00934A93"/>
    <w:rsid w:val="00EF67BF"/>
    <w:rsid w:val="00F71579"/>
    <w:rsid w:val="00F87788"/>
    <w:rsid w:val="00FC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A93"/>
    <w:pPr>
      <w:widowControl w:val="0"/>
    </w:pPr>
    <w:rPr>
      <w:rFonts w:cs="Calibri"/>
      <w:sz w:val="24"/>
      <w:szCs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9">
    <w:name w:val="style19"/>
    <w:basedOn w:val="Normal"/>
    <w:uiPriority w:val="99"/>
    <w:rsid w:val="000176DD"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7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146</Words>
  <Characters>834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foundeer</cp:lastModifiedBy>
  <cp:revision>3</cp:revision>
  <dcterms:created xsi:type="dcterms:W3CDTF">2012-03-15T02:08:00Z</dcterms:created>
  <dcterms:modified xsi:type="dcterms:W3CDTF">2012-05-11T06:39:00Z</dcterms:modified>
</cp:coreProperties>
</file>