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Fonts w:hint="eastAsia"/>
          <w:b w:val="0"/>
          <w:i w:val="0"/>
          <w:caps w:val="0"/>
          <w:spacing w:val="0"/>
          <w:w w:val="100"/>
          <w:sz w:val="30"/>
          <w:szCs w:val="30"/>
          <w:lang w:eastAsia="zh-CN"/>
        </w:rPr>
      </w:pPr>
      <w:r>
        <w:rPr>
          <w:rFonts w:hint="eastAsia"/>
          <w:b w:val="0"/>
          <w:i w:val="0"/>
          <w:caps w:val="0"/>
          <w:spacing w:val="0"/>
          <w:w w:val="100"/>
          <w:sz w:val="30"/>
          <w:szCs w:val="30"/>
          <w:lang w:eastAsia="zh-CN"/>
        </w:rPr>
        <w:t>“学习新思想</w:t>
      </w:r>
      <w:r>
        <w:rPr>
          <w:rFonts w:hint="eastAsia"/>
          <w:b w:val="0"/>
          <w:i w:val="0"/>
          <w:caps w:val="0"/>
          <w:spacing w:val="0"/>
          <w:w w:val="100"/>
          <w:sz w:val="30"/>
          <w:szCs w:val="30"/>
          <w:lang w:val="en-US" w:eastAsia="zh-CN"/>
        </w:rPr>
        <w:t xml:space="preserve"> 奋进新时代</w:t>
      </w:r>
      <w:r>
        <w:rPr>
          <w:rFonts w:hint="eastAsia"/>
          <w:b w:val="0"/>
          <w:i w:val="0"/>
          <w:caps w:val="0"/>
          <w:spacing w:val="0"/>
          <w:w w:val="100"/>
          <w:sz w:val="30"/>
          <w:szCs w:val="30"/>
          <w:lang w:eastAsia="zh-CN"/>
        </w:rPr>
        <w:t>”马克思主义教学科研部</w:t>
      </w:r>
    </w:p>
    <w:p>
      <w:pPr>
        <w:snapToGrid/>
        <w:spacing w:before="0" w:beforeAutospacing="0" w:after="0" w:afterAutospacing="0" w:line="600" w:lineRule="exact"/>
        <w:jc w:val="center"/>
        <w:textAlignment w:val="baseline"/>
        <w:rPr>
          <w:rFonts w:hint="eastAsia" w:eastAsiaTheme="minorEastAsia"/>
          <w:b w:val="0"/>
          <w:i w:val="0"/>
          <w:caps w:val="0"/>
          <w:spacing w:val="0"/>
          <w:w w:val="100"/>
          <w:sz w:val="30"/>
          <w:szCs w:val="30"/>
          <w:lang w:eastAsia="zh-CN"/>
        </w:rPr>
      </w:pPr>
      <w:r>
        <w:rPr>
          <w:rFonts w:hint="eastAsia"/>
          <w:b w:val="0"/>
          <w:i w:val="0"/>
          <w:caps w:val="0"/>
          <w:spacing w:val="0"/>
          <w:w w:val="100"/>
          <w:sz w:val="30"/>
          <w:szCs w:val="30"/>
          <w:lang w:eastAsia="zh-CN"/>
        </w:rPr>
        <w:t>党史学习教育主题实践活动实施方案</w:t>
      </w:r>
    </w:p>
    <w:p>
      <w:pPr>
        <w:snapToGrid/>
        <w:spacing w:before="0" w:beforeAutospacing="0" w:after="0" w:afterAutospacing="0" w:line="600" w:lineRule="exact"/>
        <w:jc w:val="both"/>
        <w:textAlignment w:val="baseline"/>
        <w:rPr>
          <w:b w:val="0"/>
          <w:i w:val="0"/>
          <w:caps w:val="0"/>
          <w:spacing w:val="0"/>
          <w:w w:val="100"/>
          <w:sz w:val="20"/>
        </w:rPr>
      </w:pPr>
    </w:p>
    <w:p>
      <w:pPr>
        <w:snapToGrid/>
        <w:spacing w:before="0" w:beforeAutospacing="0" w:after="0" w:afterAutospacing="0" w:line="600" w:lineRule="exact"/>
        <w:ind w:firstLine="560" w:firstLineChars="20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eastAsia="zh-CN"/>
        </w:rPr>
        <w:t>述往思来，向史而新。自党史学习教育开展以来，马克思主义教学科研部坚持把开展党史学习教育作为一项重要的政治任务抓好抓实。</w:t>
      </w:r>
      <w:r>
        <w:rPr>
          <w:rFonts w:hint="eastAsia" w:ascii="仿宋" w:hAnsi="仿宋" w:eastAsia="仿宋"/>
          <w:b w:val="0"/>
          <w:i w:val="0"/>
          <w:caps w:val="0"/>
          <w:spacing w:val="0"/>
          <w:w w:val="100"/>
          <w:sz w:val="28"/>
          <w:szCs w:val="28"/>
          <w:lang w:val="en-US" w:eastAsia="zh-CN"/>
        </w:rPr>
        <w:t>为进一步促使教师们坚定历史自信，更好地将党的百年历史融入课堂教学，部门组织开展“学习新思想 奋进新时代”党史学习教育主题实践活动。</w:t>
      </w:r>
    </w:p>
    <w:p>
      <w:pPr>
        <w:numPr>
          <w:ilvl w:val="0"/>
          <w:numId w:val="1"/>
        </w:numPr>
        <w:snapToGrid/>
        <w:spacing w:before="0" w:beforeAutospacing="0" w:after="0" w:afterAutospacing="0" w:line="600" w:lineRule="exact"/>
        <w:ind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活动目的</w:t>
      </w:r>
    </w:p>
    <w:p>
      <w:pPr>
        <w:numPr>
          <w:ilvl w:val="0"/>
          <w:numId w:val="0"/>
        </w:numPr>
        <w:snapToGrid/>
        <w:spacing w:before="0" w:beforeAutospacing="0" w:after="0" w:afterAutospacing="0" w:line="600" w:lineRule="exact"/>
        <w:ind w:firstLine="560" w:firstLineChars="20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为进一步推进党史学习教育走深走实，取得成效，把党史学习教育融入立德树人全过程。部门将开展“学习新思想 奋进新时代”党史学习教育主题实践活动，在学习中开展实践，在实践中深入学习，真正做到“知行合一”。</w:t>
      </w:r>
    </w:p>
    <w:p>
      <w:pPr>
        <w:numPr>
          <w:ilvl w:val="0"/>
          <w:numId w:val="1"/>
        </w:numPr>
        <w:snapToGrid/>
        <w:spacing w:before="0" w:beforeAutospacing="0" w:after="0" w:afterAutospacing="0" w:line="600" w:lineRule="exact"/>
        <w:ind w:left="0" w:leftChars="0"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活动时间</w:t>
      </w:r>
    </w:p>
    <w:p>
      <w:pPr>
        <w:numPr>
          <w:ilvl w:val="0"/>
          <w:numId w:val="0"/>
        </w:numPr>
        <w:snapToGrid/>
        <w:spacing w:before="0" w:beforeAutospacing="0" w:after="0" w:afterAutospacing="0" w:line="600" w:lineRule="exact"/>
        <w:ind w:leftChars="200"/>
        <w:jc w:val="both"/>
        <w:textAlignment w:val="baseline"/>
        <w:rPr>
          <w:rFonts w:hint="default"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2022年3月6日 13：00-17:00</w:t>
      </w:r>
    </w:p>
    <w:p>
      <w:pPr>
        <w:numPr>
          <w:ilvl w:val="0"/>
          <w:numId w:val="1"/>
        </w:numPr>
        <w:snapToGrid/>
        <w:spacing w:before="0" w:beforeAutospacing="0" w:after="0" w:afterAutospacing="0" w:line="600" w:lineRule="exact"/>
        <w:ind w:left="0" w:leftChars="0"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活动地点</w:t>
      </w:r>
    </w:p>
    <w:p>
      <w:pPr>
        <w:numPr>
          <w:ilvl w:val="0"/>
          <w:numId w:val="0"/>
        </w:numPr>
        <w:snapToGrid/>
        <w:spacing w:before="0" w:beforeAutospacing="0" w:after="0" w:afterAutospacing="0" w:line="600" w:lineRule="exact"/>
        <w:ind w:leftChars="20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阅海中央商务区CBD中心党建示范基地</w:t>
      </w:r>
    </w:p>
    <w:p>
      <w:pPr>
        <w:numPr>
          <w:ilvl w:val="0"/>
          <w:numId w:val="1"/>
        </w:numPr>
        <w:snapToGrid/>
        <w:spacing w:before="0" w:beforeAutospacing="0" w:after="0" w:afterAutospacing="0" w:line="600" w:lineRule="exact"/>
        <w:ind w:left="0" w:leftChars="0"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参会人员</w:t>
      </w:r>
    </w:p>
    <w:p>
      <w:pPr>
        <w:numPr>
          <w:ilvl w:val="0"/>
          <w:numId w:val="0"/>
        </w:numPr>
        <w:snapToGrid/>
        <w:spacing w:before="0" w:beforeAutospacing="0" w:after="0" w:afterAutospacing="0" w:line="600" w:lineRule="exact"/>
        <w:ind w:leftChars="20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马克思主义教学科研部全体教师</w:t>
      </w:r>
    </w:p>
    <w:p>
      <w:pPr>
        <w:numPr>
          <w:ilvl w:val="0"/>
          <w:numId w:val="1"/>
        </w:numPr>
        <w:snapToGrid/>
        <w:spacing w:before="0" w:beforeAutospacing="0" w:after="0" w:afterAutospacing="0" w:line="600" w:lineRule="exact"/>
        <w:ind w:left="0" w:leftChars="0"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活动流程</w:t>
      </w:r>
    </w:p>
    <w:p>
      <w:pPr>
        <w:widowControl w:val="0"/>
        <w:numPr>
          <w:ilvl w:val="0"/>
          <w:numId w:val="2"/>
        </w:numPr>
        <w:snapToGrid/>
        <w:spacing w:before="0" w:beforeAutospacing="0" w:after="0" w:afterAutospacing="0" w:line="600" w:lineRule="exact"/>
        <w:ind w:left="420" w:leftChars="0" w:firstLine="0" w:firstLineChars="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参观阅海中央商务区CBD中心党建示范基地；</w:t>
      </w:r>
      <w:bookmarkStart w:id="0" w:name="_GoBack"/>
      <w:bookmarkEnd w:id="0"/>
    </w:p>
    <w:p>
      <w:pPr>
        <w:widowControl w:val="0"/>
        <w:numPr>
          <w:ilvl w:val="0"/>
          <w:numId w:val="2"/>
        </w:numPr>
        <w:snapToGrid/>
        <w:spacing w:before="0" w:beforeAutospacing="0" w:after="0" w:afterAutospacing="0" w:line="600" w:lineRule="exact"/>
        <w:ind w:left="420" w:leftChars="0" w:firstLine="0" w:firstLineChars="0"/>
        <w:jc w:val="both"/>
        <w:textAlignment w:val="baseline"/>
        <w:rPr>
          <w:rFonts w:hint="default"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与活动单位开展“同上一堂微党课”学习交流活动；</w:t>
      </w:r>
    </w:p>
    <w:p>
      <w:pPr>
        <w:widowControl w:val="0"/>
        <w:numPr>
          <w:ilvl w:val="0"/>
          <w:numId w:val="2"/>
        </w:numPr>
        <w:snapToGrid/>
        <w:spacing w:before="0" w:beforeAutospacing="0" w:after="0" w:afterAutospacing="0" w:line="600" w:lineRule="exact"/>
        <w:ind w:left="420" w:leftChars="0" w:firstLine="0" w:firstLineChars="0"/>
        <w:jc w:val="both"/>
        <w:textAlignment w:val="baseline"/>
        <w:rPr>
          <w:rFonts w:hint="default"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主题拓展活动；</w:t>
      </w:r>
    </w:p>
    <w:p>
      <w:pPr>
        <w:numPr>
          <w:ilvl w:val="0"/>
          <w:numId w:val="1"/>
        </w:numPr>
        <w:snapToGrid/>
        <w:spacing w:before="0" w:beforeAutospacing="0" w:after="0" w:afterAutospacing="0" w:line="600" w:lineRule="exact"/>
        <w:ind w:left="0" w:leftChars="0"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经费预算</w:t>
      </w:r>
    </w:p>
    <w:p>
      <w:pPr>
        <w:numPr>
          <w:ilvl w:val="0"/>
          <w:numId w:val="0"/>
        </w:numPr>
        <w:snapToGrid/>
        <w:spacing w:before="0" w:beforeAutospacing="0" w:after="0" w:afterAutospacing="0" w:line="600" w:lineRule="exact"/>
        <w:ind w:left="560" w:leftChars="0"/>
        <w:jc w:val="both"/>
        <w:textAlignment w:val="baseline"/>
        <w:rPr>
          <w:rFonts w:hint="default"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拓展活动费7500元；其他费用500元，合计8000元。</w:t>
      </w:r>
    </w:p>
    <w:p>
      <w:pPr>
        <w:numPr>
          <w:ilvl w:val="0"/>
          <w:numId w:val="1"/>
        </w:numPr>
        <w:snapToGrid/>
        <w:spacing w:before="0" w:beforeAutospacing="0" w:after="0" w:afterAutospacing="0" w:line="600" w:lineRule="exact"/>
        <w:ind w:left="0" w:leftChars="0" w:firstLine="562" w:firstLineChars="200"/>
        <w:jc w:val="both"/>
        <w:textAlignment w:val="baseline"/>
        <w:rPr>
          <w:rFonts w:hint="eastAsia" w:ascii="仿宋" w:hAnsi="仿宋" w:eastAsia="仿宋"/>
          <w:b/>
          <w:bCs/>
          <w:i w:val="0"/>
          <w:caps w:val="0"/>
          <w:spacing w:val="0"/>
          <w:w w:val="100"/>
          <w:sz w:val="28"/>
          <w:szCs w:val="28"/>
          <w:lang w:val="en-US" w:eastAsia="zh-CN"/>
        </w:rPr>
      </w:pPr>
      <w:r>
        <w:rPr>
          <w:rFonts w:hint="eastAsia" w:ascii="仿宋" w:hAnsi="仿宋" w:eastAsia="仿宋"/>
          <w:b/>
          <w:bCs/>
          <w:i w:val="0"/>
          <w:caps w:val="0"/>
          <w:spacing w:val="0"/>
          <w:w w:val="100"/>
          <w:sz w:val="28"/>
          <w:szCs w:val="28"/>
          <w:lang w:val="en-US" w:eastAsia="zh-CN"/>
        </w:rPr>
        <w:t>注意事项</w:t>
      </w:r>
    </w:p>
    <w:p>
      <w:pPr>
        <w:numPr>
          <w:ilvl w:val="0"/>
          <w:numId w:val="0"/>
        </w:numPr>
        <w:snapToGrid/>
        <w:spacing w:before="0" w:beforeAutospacing="0" w:after="0" w:afterAutospacing="0" w:line="600" w:lineRule="exact"/>
        <w:ind w:firstLine="560" w:firstLineChars="20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cs="仿宋"/>
          <w:bCs/>
          <w:kern w:val="0"/>
          <w:sz w:val="28"/>
          <w:szCs w:val="28"/>
          <w:lang w:val="en-US" w:eastAsia="zh-CN" w:bidi="ar-SA"/>
        </w:rPr>
        <w:t>请参会人员严格做好个人疫情防控，服从会务统一安排，乘车及研讨交流期间所有人员全程佩戴口罩，严格遵守会场相关纪律要求，确保活动实效。</w:t>
      </w:r>
    </w:p>
    <w:p>
      <w:pPr>
        <w:numPr>
          <w:ilvl w:val="0"/>
          <w:numId w:val="0"/>
        </w:numPr>
        <w:snapToGrid/>
        <w:spacing w:before="0" w:beforeAutospacing="0" w:after="0" w:afterAutospacing="0" w:line="600" w:lineRule="exact"/>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 xml:space="preserve">    </w:t>
      </w:r>
    </w:p>
    <w:p>
      <w:pPr>
        <w:numPr>
          <w:ilvl w:val="0"/>
          <w:numId w:val="0"/>
        </w:numPr>
        <w:snapToGrid/>
        <w:spacing w:before="0" w:beforeAutospacing="0" w:after="0" w:afterAutospacing="0" w:line="600" w:lineRule="exact"/>
        <w:jc w:val="right"/>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马克思主义教学科研部</w:t>
      </w:r>
    </w:p>
    <w:p>
      <w:pPr>
        <w:numPr>
          <w:ilvl w:val="0"/>
          <w:numId w:val="0"/>
        </w:numPr>
        <w:wordWrap w:val="0"/>
        <w:snapToGrid/>
        <w:spacing w:before="0" w:beforeAutospacing="0" w:after="0" w:afterAutospacing="0" w:line="600" w:lineRule="exact"/>
        <w:jc w:val="right"/>
        <w:textAlignment w:val="baseline"/>
        <w:rPr>
          <w:rFonts w:hint="default"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 xml:space="preserve">2022年3月1日  </w:t>
      </w:r>
    </w:p>
    <w:p>
      <w:pPr>
        <w:numPr>
          <w:ilvl w:val="0"/>
          <w:numId w:val="0"/>
        </w:numPr>
        <w:snapToGrid/>
        <w:spacing w:before="0" w:beforeAutospacing="0" w:after="0" w:afterAutospacing="0" w:line="600" w:lineRule="exact"/>
        <w:ind w:leftChars="200"/>
        <w:jc w:val="both"/>
        <w:textAlignment w:val="baseline"/>
        <w:rPr>
          <w:rFonts w:hint="eastAsia" w:ascii="仿宋" w:hAnsi="仿宋" w:eastAsia="仿宋"/>
          <w:b w:val="0"/>
          <w:i w:val="0"/>
          <w:caps w:val="0"/>
          <w:spacing w:val="0"/>
          <w:w w:val="100"/>
          <w:sz w:val="28"/>
          <w:szCs w:val="28"/>
          <w:lang w:val="en-US" w:eastAsia="zh-CN"/>
        </w:rPr>
      </w:pPr>
    </w:p>
    <w:p>
      <w:pPr>
        <w:numPr>
          <w:ilvl w:val="0"/>
          <w:numId w:val="0"/>
        </w:numPr>
        <w:snapToGrid/>
        <w:spacing w:before="0" w:beforeAutospacing="0" w:after="0" w:afterAutospacing="0" w:line="600" w:lineRule="exact"/>
        <w:ind w:leftChars="200"/>
        <w:jc w:val="both"/>
        <w:textAlignment w:val="baseline"/>
        <w:rPr>
          <w:rFonts w:hint="default" w:ascii="仿宋" w:hAnsi="仿宋" w:eastAsia="仿宋"/>
          <w:b w:val="0"/>
          <w:i w:val="0"/>
          <w:caps w:val="0"/>
          <w:spacing w:val="0"/>
          <w:w w:val="100"/>
          <w:sz w:val="28"/>
          <w:szCs w:val="28"/>
          <w:lang w:val="en-US" w:eastAsia="zh-CN"/>
        </w:rPr>
      </w:pPr>
    </w:p>
    <w:p>
      <w:pPr>
        <w:snapToGrid/>
        <w:spacing w:before="0" w:beforeAutospacing="0" w:after="0" w:afterAutospacing="0" w:line="600" w:lineRule="exact"/>
        <w:jc w:val="both"/>
        <w:textAlignment w:val="baseline"/>
        <w:rPr>
          <w:rFonts w:hint="default" w:ascii="仿宋" w:hAnsi="仿宋" w:eastAsia="仿宋"/>
          <w:b w:val="0"/>
          <w:i w:val="0"/>
          <w:caps w:val="0"/>
          <w:spacing w:val="0"/>
          <w:w w:val="100"/>
          <w:sz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33030"/>
    <w:multiLevelType w:val="singleLevel"/>
    <w:tmpl w:val="C9933030"/>
    <w:lvl w:ilvl="0" w:tentative="0">
      <w:start w:val="1"/>
      <w:numFmt w:val="decimal"/>
      <w:suff w:val="nothing"/>
      <w:lvlText w:val="%1、"/>
      <w:lvlJc w:val="left"/>
      <w:pPr>
        <w:ind w:left="420" w:leftChars="0" w:firstLine="0" w:firstLineChars="0"/>
      </w:pPr>
    </w:lvl>
  </w:abstractNum>
  <w:abstractNum w:abstractNumId="1">
    <w:nsid w:val="E1850F82"/>
    <w:multiLevelType w:val="singleLevel"/>
    <w:tmpl w:val="E1850F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AF"/>
    <w:rsid w:val="00B567AF"/>
    <w:rsid w:val="149F028F"/>
    <w:rsid w:val="14C574BE"/>
    <w:rsid w:val="17182EEF"/>
    <w:rsid w:val="24032F42"/>
    <w:rsid w:val="383566C0"/>
    <w:rsid w:val="4BB90FCD"/>
    <w:rsid w:val="6CBA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377</Characters>
  <Lines>3</Lines>
  <Paragraphs>1</Paragraphs>
  <TotalTime>0</TotalTime>
  <ScaleCrop>false</ScaleCrop>
  <LinksUpToDate>false</LinksUpToDate>
  <CharactersWithSpaces>441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2022-02-22T03:01:00Z</dcterms:created>
  <dc:creator>张 楷楠</dc:creator>
  <cp:lastModifiedBy>Administrator</cp:lastModifiedBy>
  <dcterms:modified xsi:type="dcterms:W3CDTF">2022-03-01T05:39:06Z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E2320EBD98844947A9676A13DF9EB59E</vt:lpwstr>
  </property>
</Properties>
</file>