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C70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pacing w:val="30"/>
          <w:kern w:val="0"/>
          <w:sz w:val="44"/>
          <w:szCs w:val="44"/>
          <w:lang w:val="en-US" w:eastAsia="zh-CN" w:bidi="ar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pacing w:val="30"/>
          <w:kern w:val="0"/>
          <w:sz w:val="44"/>
          <w:szCs w:val="44"/>
          <w:lang w:val="en-US" w:eastAsia="zh-CN" w:bidi="ar"/>
        </w:rPr>
        <w:t>喜讯！学院工程与应用科学系辅导员</w:t>
      </w:r>
    </w:p>
    <w:p w14:paraId="483E90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pacing w:val="30"/>
          <w:kern w:val="0"/>
          <w:sz w:val="44"/>
          <w:szCs w:val="44"/>
          <w:lang w:val="en-US" w:eastAsia="zh-CN" w:bidi="ar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pacing w:val="30"/>
          <w:kern w:val="0"/>
          <w:sz w:val="44"/>
          <w:szCs w:val="44"/>
          <w:lang w:val="en-US" w:eastAsia="zh-CN" w:bidi="ar"/>
        </w:rPr>
        <w:t>朱东升荣获高校学生思想政治工作</w:t>
      </w:r>
    </w:p>
    <w:p w14:paraId="3ED6F3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pacing w:val="30"/>
          <w:kern w:val="0"/>
          <w:sz w:val="44"/>
          <w:szCs w:val="44"/>
          <w:lang w:val="en-US" w:eastAsia="zh-CN" w:bidi="ar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pacing w:val="30"/>
          <w:kern w:val="0"/>
          <w:sz w:val="44"/>
          <w:szCs w:val="44"/>
          <w:lang w:val="en-US" w:eastAsia="zh-CN" w:bidi="ar"/>
        </w:rPr>
        <w:t>优秀案例特等奖</w:t>
      </w:r>
    </w:p>
    <w:p w14:paraId="272A65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0"/>
          <w:kern w:val="0"/>
          <w:sz w:val="32"/>
          <w:szCs w:val="32"/>
          <w:lang w:val="en-US" w:eastAsia="zh-CN" w:bidi="ar"/>
        </w:rPr>
        <w:t>【学生处 钱同庆/文图】凝心聚力强队伍，捷报频传振人心。近日，教育部高校思想政治工作队伍培训研修中心（南昌大学）发布高校思想政治工作优秀文章征集结果，学院工程与应用科学系辅导员朱东升撰写的工作案例《青春思享汇：学生社区沉浸式育人的品牌化实践》，从全国众多参评成果中脱颖而出，荣获特等奖！</w:t>
      </w:r>
    </w:p>
    <w:p w14:paraId="0A05C5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3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0"/>
          <w:kern w:val="0"/>
          <w:sz w:val="32"/>
          <w:szCs w:val="32"/>
          <w:lang w:val="en-US" w:eastAsia="zh-CN" w:bidi="ar"/>
        </w:rPr>
        <w:t>此次获奖，既是对学院辅导员深耕育人一线、潜心立德树人工作的充分肯定，更是学院长期高度重视辅导员队伍建设，着力打造职业化、专业化、专家化学生工作队伍的阶段性成果体现。</w:t>
      </w:r>
      <w:bookmarkStart w:id="0" w:name="_GoBack"/>
      <w:bookmarkEnd w:id="0"/>
    </w:p>
    <w:p w14:paraId="33B69D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3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0"/>
          <w:kern w:val="0"/>
          <w:sz w:val="32"/>
          <w:szCs w:val="32"/>
          <w:lang w:val="en-US" w:eastAsia="zh-CN" w:bidi="ar"/>
        </w:rPr>
        <w:t>审核人：席博</w:t>
      </w:r>
    </w:p>
    <w:p w14:paraId="27DD39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6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pacing w:val="3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0"/>
          <w:kern w:val="0"/>
          <w:sz w:val="32"/>
          <w:szCs w:val="32"/>
          <w:lang w:val="en-US" w:eastAsia="zh-CN" w:bidi="ar"/>
        </w:rPr>
        <w:t>责任编辑：唐杰</w:t>
      </w:r>
    </w:p>
    <w:p w14:paraId="114F9D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EC3F421-0DC0-4E46-996E-3D3354E1A157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B5A4F3A-0AD0-47D3-B758-D97ECCBD7E6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46D78BC-E6D2-4CA1-8C4B-905B95148A5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68398B"/>
    <w:rsid w:val="1768398B"/>
    <w:rsid w:val="18041BFC"/>
    <w:rsid w:val="1C3534E4"/>
    <w:rsid w:val="42B11578"/>
    <w:rsid w:val="46F9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352</Words>
  <Characters>352</Characters>
  <Lines>0</Lines>
  <Paragraphs>0</Paragraphs>
  <TotalTime>5</TotalTime>
  <ScaleCrop>false</ScaleCrop>
  <LinksUpToDate>false</LinksUpToDate>
  <CharactersWithSpaces>354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2026-04-15T00:50:00Z</dcterms:created>
  <dc:creator>钱同庆</dc:creator>
  <cp:lastModifiedBy>唐杰</cp:lastModifiedBy>
  <dcterms:modified xsi:type="dcterms:W3CDTF">2026-04-29T07:47:02Z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CACB5681827E48009A877B1B2CF0A6A9_11</vt:lpwstr>
  </property>
  <property fmtid="{D5CDD505-2E9C-101B-9397-08002B2CF9AE}" pid="4" name="KSOTemplateDocerSaveRecord">
    <vt:lpwstr>eyJoZGlkIjoiYWUwOGZkYmM3OTZmMzE1YTM2NDQ4NGRmNTdjZDBhZDEiLCJ1c2VySWQiOiIxNjY2MDE3NTc1In0=</vt:lpwstr>
  </property>
</Properties>
</file>