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after="156" w:afterLines="50" w:line="560" w:lineRule="exact"/>
        <w:jc w:val="lef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首届</w:t>
      </w:r>
      <w:r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全国</w:t>
      </w:r>
      <w:r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大学生职业规划大赛</w:t>
      </w:r>
      <w:r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宁夏大学新华学院院赛</w:t>
      </w:r>
      <w:r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各系</w:t>
      </w:r>
      <w:r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参赛</w:t>
      </w:r>
      <w:r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名额分配表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3"/>
        <w:gridCol w:w="2551"/>
        <w:gridCol w:w="2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</w:trPr>
        <w:tc>
          <w:tcPr>
            <w:tcW w:w="2093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成长赛道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（大一、大二</w:t>
            </w:r>
            <w:r>
              <w:rPr>
                <w:rFonts w:hint="eastAsia" w:ascii="仿宋" w:hAnsi="仿宋" w:eastAsia="仿宋" w:cs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/>
                <w:szCs w:val="21"/>
                <w:lang w:val="en-US" w:eastAsia="zh-CN"/>
              </w:rPr>
              <w:t>大三</w:t>
            </w:r>
            <w:r>
              <w:rPr>
                <w:rFonts w:hint="eastAsia" w:ascii="仿宋" w:hAnsi="仿宋" w:eastAsia="仿宋" w:cs="宋体"/>
                <w:b/>
                <w:szCs w:val="21"/>
              </w:rPr>
              <w:t>学生）</w:t>
            </w:r>
          </w:p>
        </w:tc>
        <w:tc>
          <w:tcPr>
            <w:tcW w:w="1498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就业赛道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（大</w:t>
            </w:r>
            <w:r>
              <w:rPr>
                <w:rFonts w:hint="eastAsia" w:ascii="仿宋" w:hAnsi="仿宋" w:eastAsia="仿宋" w:cs="宋体"/>
                <w:b/>
                <w:szCs w:val="21"/>
                <w:lang w:val="en-US" w:eastAsia="zh-CN"/>
              </w:rPr>
              <w:t>三</w:t>
            </w:r>
            <w:r>
              <w:rPr>
                <w:rFonts w:hint="eastAsia" w:ascii="仿宋" w:hAnsi="仿宋" w:eastAsia="仿宋" w:cs="宋体"/>
                <w:b/>
                <w:szCs w:val="21"/>
              </w:rPr>
              <w:t>、大</w:t>
            </w:r>
            <w:r>
              <w:rPr>
                <w:rFonts w:hint="eastAsia" w:ascii="仿宋" w:hAnsi="仿宋" w:eastAsia="仿宋" w:cs="宋体"/>
                <w:b/>
                <w:szCs w:val="21"/>
                <w:lang w:val="en-US" w:eastAsia="zh-CN"/>
              </w:rPr>
              <w:t>四</w:t>
            </w:r>
            <w:r>
              <w:rPr>
                <w:rFonts w:hint="eastAsia" w:ascii="仿宋" w:hAnsi="仿宋" w:eastAsia="仿宋" w:cs="宋体"/>
                <w:b/>
                <w:szCs w:val="21"/>
              </w:rPr>
              <w:t>学生）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093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  <w:lang w:val="en-US" w:eastAsia="zh-CN"/>
              </w:rPr>
              <w:t>文法外语系</w:t>
            </w:r>
            <w:r>
              <w:rPr>
                <w:rFonts w:ascii="仿宋" w:hAnsi="仿宋" w:eastAsia="仿宋" w:cs="宋体"/>
                <w:b/>
                <w:sz w:val="28"/>
                <w:szCs w:val="28"/>
              </w:rPr>
              <w:t>（人）</w:t>
            </w:r>
          </w:p>
        </w:tc>
        <w:tc>
          <w:tcPr>
            <w:tcW w:w="1407" w:type="pc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9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093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  <w:lang w:val="en-US" w:eastAsia="zh-CN"/>
              </w:rPr>
              <w:t>信息与计算机科学系</w:t>
            </w:r>
            <w:r>
              <w:rPr>
                <w:rFonts w:ascii="仿宋" w:hAnsi="仿宋" w:eastAsia="仿宋" w:cs="宋体"/>
                <w:b/>
                <w:sz w:val="28"/>
                <w:szCs w:val="28"/>
              </w:rPr>
              <w:t>（人）</w:t>
            </w:r>
          </w:p>
        </w:tc>
        <w:tc>
          <w:tcPr>
            <w:tcW w:w="140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9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093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  <w:lang w:val="en-US" w:eastAsia="zh-CN"/>
              </w:rPr>
              <w:t>工程与应用科学系</w:t>
            </w:r>
            <w:r>
              <w:rPr>
                <w:rFonts w:ascii="仿宋" w:hAnsi="仿宋" w:eastAsia="仿宋" w:cs="宋体"/>
                <w:b/>
                <w:sz w:val="28"/>
                <w:szCs w:val="28"/>
              </w:rPr>
              <w:t>（人）</w:t>
            </w:r>
          </w:p>
        </w:tc>
        <w:tc>
          <w:tcPr>
            <w:tcW w:w="140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9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093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  <w:lang w:val="en-US" w:eastAsia="zh-CN"/>
              </w:rPr>
              <w:t>经济与管理科学系</w:t>
            </w:r>
            <w:r>
              <w:rPr>
                <w:rFonts w:ascii="仿宋" w:hAnsi="仿宋" w:eastAsia="仿宋" w:cs="宋体"/>
                <w:b/>
                <w:sz w:val="28"/>
                <w:szCs w:val="28"/>
              </w:rPr>
              <w:t>（人）</w:t>
            </w:r>
          </w:p>
        </w:tc>
        <w:tc>
          <w:tcPr>
            <w:tcW w:w="140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9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093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  <w:lang w:val="en-US" w:eastAsia="zh-CN"/>
              </w:rPr>
              <w:t>艺术与体育系</w:t>
            </w:r>
            <w:r>
              <w:rPr>
                <w:rFonts w:ascii="仿宋" w:hAnsi="仿宋" w:eastAsia="仿宋" w:cs="宋体"/>
                <w:b/>
                <w:sz w:val="28"/>
                <w:szCs w:val="28"/>
              </w:rPr>
              <w:t>（人）</w:t>
            </w:r>
          </w:p>
        </w:tc>
        <w:tc>
          <w:tcPr>
            <w:tcW w:w="1407" w:type="pct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093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sz w:val="28"/>
                <w:szCs w:val="28"/>
              </w:rPr>
              <w:t>合</w:t>
            </w: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宋体"/>
                <w:b/>
                <w:sz w:val="28"/>
                <w:szCs w:val="28"/>
              </w:rPr>
              <w:t>计（人）</w:t>
            </w:r>
          </w:p>
        </w:tc>
        <w:tc>
          <w:tcPr>
            <w:tcW w:w="1407" w:type="pc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14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</w:tr>
    </w:tbl>
    <w:p/>
    <w:sectPr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MDQ0Njg1MTkwOGQxM2Q0NDRmMzljNzRkMjY2MTEifQ=="/>
  </w:docVars>
  <w:rsids>
    <w:rsidRoot w:val="00101A03"/>
    <w:rsid w:val="00101A03"/>
    <w:rsid w:val="003D195D"/>
    <w:rsid w:val="00A95DCE"/>
    <w:rsid w:val="00CF6E22"/>
    <w:rsid w:val="00E12C90"/>
    <w:rsid w:val="139D4FEA"/>
    <w:rsid w:val="1C3E30E2"/>
    <w:rsid w:val="272C564B"/>
    <w:rsid w:val="28F94C85"/>
    <w:rsid w:val="2AE31A25"/>
    <w:rsid w:val="336739E2"/>
    <w:rsid w:val="3C6623C4"/>
    <w:rsid w:val="410018BF"/>
    <w:rsid w:val="413C5593"/>
    <w:rsid w:val="41A575DC"/>
    <w:rsid w:val="463628B4"/>
    <w:rsid w:val="49F27C93"/>
    <w:rsid w:val="66D02156"/>
    <w:rsid w:val="6C3E3329"/>
    <w:rsid w:val="79FD10DA"/>
    <w:rsid w:val="7C82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2023-10-07T02:32:00Z</dcterms:created>
  <dc:creator>Hello</dc:creator>
  <cp:lastModifiedBy>玮</cp:lastModifiedBy>
  <dcterms:modified xsi:type="dcterms:W3CDTF">2023-11-02T03:00:10Z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DA79140A00FB4264884E2E7370FD8B93_13</vt:lpwstr>
  </property>
</Properties>
</file>