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pPr>
      <w:r>
        <w:rPr>
          <w:rStyle w:val="5"/>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t>中华人民共和国行政复议法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　　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第二章　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第一节　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第二节　行政复议参加人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第三节　申请的提出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第四节　行政复议管辖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第三章　行政复议受理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第四章　行政复议审理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第二节　行政复议证据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第三节　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第四节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第五节　行政复议附带审查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第五章　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第一条　为了防止和纠正违法的或者不当的行政行为，保护公民、法人和其他组织的合法权益，监督和保障行政机关依法行使职权，发挥行政复议化解行政争议的主渠道作用，推进法治政府建设，根据宪法，制定本法。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第二条　公民、法人或者其他组织认为行政机关的行政行为侵犯其合法权益，向行政复议机关提出行政复议申请，行政复议机关办理行政复议案件，适用本法。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前款所称行政行为，包括法律、法规、规章授权的组织的行政行为。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第三条　行政复议工作坚持中国共产党的领导。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行政复议机关履行行政复议职责，应当遵循合法、公正、公开、高效、便民、为民的原则，坚持有错必纠，保障法律、法规的正确实施。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第四条　县级以上各级人民政府以及其他依照本法履行行政复议职责的行政机关是行政复议机关。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行政复议机关办理行政复议事项的机构是行政复议机构。行政复议机构同时组织办理行政复议机关的行政应诉事项。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行政复议机关应当加强行政复议工作，支持和保障行政复议机构依法履行职责。上级行政复议机构对下级行政复议机构的行政复议工作进行指导、监督。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国务院行政复议机构可以发布行政复议指导性案例。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第五条　行政复议机关办理行政复议案件，可以进行调解。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调解应当遵循合法、自愿的原则，不得损害国家利益、社会公共利益和他人合法权益，不得违反法律、法规的强制性规定。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第六条　国家建立专业化、职业化行政复议人员队伍。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行政复议机构中初次从事行政复议工作的人员，应当通过国家统一法律职业资格考试取得法律职业资格，并参加统一职前培训。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国务院行政复议机构应当会同有关部门制定行政复议人员工作规范，加强对行政复议人员的业务考核和管理。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第七条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第八条　行政复议机关应当加强信息化建设，运用现代信息技术，方便公民、法人或者其他组织申请、参加行政复议，提高工作质量和效率。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第九条　对在行政复议工作中做出显著成绩的单位和个人，按照国家有关规定给予表彰和奖励。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第十条　公民、法人或者其他组织对行政复议决定不服的，可以依照《中华人民共和国行政诉讼法》的规定向人民法院提起行政诉讼，但是法律规定行政复议决定为最终裁决的除外。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　　第二章　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第一节　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第十一条　有下列情形之一的，公民、法人或者其他组织可以依照本法申请行政复议：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（一）对行政机关作出的行政处罚决定不服；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（二）对行政机关作出的行政强制措施、行政强制执行决定不服；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（三）申请行政许可，行政机关拒绝或者在法定期限内不予答复，或者对行政机关作出的有关行政许可的其他决定不服；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（四）对行政机关作出的确认自然资源的所有权或者使用权的决定不服；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（五）对行政机关作出的征收征用决定及其补偿决定不服；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（六）对行政机关作出的赔偿决定或者不予赔偿决定不服；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（七）对行政机关作出的不予受理工伤认定申请的决定或者工伤认定结论不服；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（八）认为行政机关侵犯其经营自主权或者农村土地承包经营权、农村土地经营权；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（九）认为行政机关滥用行政权力排除或者限制竞争；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（十）认为行政机关违法集资、摊派费用或者违法要求履行其他义务；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（十一）申请行政机关履行保护人身权利、财产权利、受教育权利等合法权益的法定职责，行政机关拒绝履行、未依法履行或者不予答复；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（十二）申请行政机关依法给付抚恤金、社会保险待遇或者最低生活保障等社会保障，行政机关没有依法给付；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（十三）认为行政机关不依法订立、不依法履行、未按照约定履行或者违法变更、解除政府特许经营协议、土地房屋征收补偿协议等行政协议；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（十四）认为行政机关在政府信息公开工作中侵犯其合法权益；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（十五）认为行政机关的其他行政行为侵犯其合法权益。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第十二条　下列事项不属于行政复议范围：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（一）国防、外交等国家行为；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（二）行政法规、规章或者行政机关制定、发布的具有普遍约束力的决定、命令等规范性文件；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（三）行政机关对行政机关工作人员的奖惩、任免等决定；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（四）行政机关对民事纠纷作出的调解。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第十三条　公民、法人或者其他组织认为行政机关的行政行为所依据的下列规范性文件不合法，在对行政行为申请行政复议时，可以一并向行政复议机关提出对该规范性文件的附带审查申请：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（一）国务院部门的规范性文件；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（二）县级以上地方各级人民政府及其工作部门的规范性文件；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（三）乡、镇人民政府的规范性文件；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（四）法律、法规、规章授权的组织的规范性文件。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前款所列规范性文件不含规章。规章的审查依照法律、行政法规办理。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第二节　行政复议参加人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第十四条　依照本法申请行政复议的公民、法人或者其他组织是申请人。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有权申请行政复议的公民死亡的，其近亲属可以申请行政复议。有权申请行政复议的法人或者其他组织终止的，其权利义务承受人可以申请行政复议。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有权申请行政复议的公民为无民事行为能力人或者限制民事行为能力人的，其法定代理人可以代为申请行政复议。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第十五条　同一行政复议案件申请人人数众多的，可以由申请人推选代表人参加行政复议。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代表人参加行政复议的行为对其所代表的申请人发生效力，但是代表人变更行政复议请求、撤回行政复议申请、承认第三人请求的，应当经被代表的申请人同意。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第十六条　申请人以外的同被申请行政复议的行政行为或者行政复议案件处理结果有利害关系的公民、法人或者其他组织，可以作为第三人申请参加行政复议，或者由行政复议机构通知其作为第三人参加行政复议。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第三人不参加行政复议，不影响行政复议案件的审理。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第十七条　申请人、第三人可以委托一至二名律师、基层法律服务工作者或者其他代理人代为参加行政复议。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第十八条　符合法律援助条件的行政复议申请人申请法律援助的，法律援助机构应当依法为其提供法律援助。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第十九条　公民、法人或者其他组织对行政行为不服申请行政复议的，作出行政行为的行政机关或者法律、法规、规章授权的组织是被申请人。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两个以上行政机关以共同的名义作出同一行政行为的，共同作出行政行为的行政机关是被申请人。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行政机关委托的组织作出行政行为的，委托的行政机关是被申请人。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作出行政行为的行政机关被撤销或者职权变更的，继续行使其职权的行政机关是被申请人。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第三节　申请的提出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第二十条　公民、法人或者其他组织认为行政行为侵犯其合法权益的，可以自知道或者应当知道该行政行为之日起六十日内提出行政复议申请；但是法律规定的申请期限超过六十日的除外。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因不可抗力或者其他正当理由耽误法定申请期限的，申请期限自障碍消除之日起继续计算。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第二十一条　因不动产提出的行政复议申请自行政行为作出之日起超过二十年，其他行政复议申请自行政行为作出之日起超过五年的，行政复议机关不予受理。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第二十二条　申请人申请行政复议，可以书面申请；书面申请有困难的，也可以口头申请。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口头申请的，行政复议机关应当当场记录申请人的基本情况、行政复议请求、申请行政复议的主要事实、理由和时间。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申请人对两个以上行政行为不服的，应当分别申请行政复议。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第二十三条　有下列情形之一的，申请人应当先向行政复议机关申请行政复议，对行政复议决定不服的，可以再依法向人民法院提起行政诉讼：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（一）对当场作出的行政处罚决定不服；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（二）对行政机关作出的侵犯其已经依法取得的自然资源的所有权或者使用权的决定不服；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（三）认为行政机关存在本法第十一条规定的未履行法定职责情形；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（四）申请政府信息公开，行政机关不予公开；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（五）法律、行政法规规定应当先向行政复议机关申请行政复议的其他情形。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对前款规定的情形，行政机关在作出行政行为时应当告知公民、法人或者其他组织先向行政复议机关申请行政复议。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第四节　行政复议管辖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第二十四条　县级以上地方各级人民政府管辖下列行政复议案件：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（一）对本级人民政府工作部门作出的行政行为不服的；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（二）对下一级人民政府作出的行政行为不服的；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（三）对本级人民政府依法设立的派出机关作出的行政行为不服的；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（四）对本级人民政府或者其工作部门管理的法律、法规、规章授权的组织作出的行政行为不服的。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除前款规定外，省、自治区、直辖市人民政府同时管辖对本机关作出的行政行为不服的行政复议案件。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省、自治区人民政府依法设立的派出机关参照设区的市级人民政府的职责权限，管辖相关行政复议案件。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第二十五条　国务院部门管辖下列行政复议案件：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（一）对本部门作出的行政行为不服的；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（二）对本部门依法设立的派出机构依照法律、行政法规、部门规章规定，以派出机构的名义作出的行政行为不服的；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（三）对本部门管理的法律、行政法规、部门规章授权的组织作出的行政行为不服的。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第二十六条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第二十七条　对海关、金融、外汇管理等实行垂直领导的行政机关、税务和国家安全机关的行政行为不服的，向上一级主管部门申请行政复议。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第二十八条　对履行行政复议机构职责的地方人民政府司法行政部门的行政行为不服的，可以向本级人民政府申请行政复议，也可以向上一级司法行政部门申请行政复议。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第二十九条　公民、法人或者其他组织申请行政复议，行政复议机关已经依法受理的，在行政复议期间不得向人民法院提起行政诉讼。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公民、法人或者其他组织向人民法院提起行政诉讼，人民法院已经依法受理的，不得申请行政复议。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　　第三章　行政复议受理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第三十条　行政复议机关收到行政复议申请后，应当在五日内进行审查。对符合下列规定的，行政复议机关应当予以受理：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（一）有明确的申请人和符合本法规定的被申请人；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（二）申请人与被申请行政复议的行政行为有利害关系；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（三）有具体的行政复议请求和理由；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（四）在法定申请期限内提出；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（五）属于本法规定的行政复议范围；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（六）属于本机关的管辖范围；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（七）行政复议机关未受理过该申请人就同一行政行为提出的行政复议申请，并且人民法院未受理过该申请人就同一行政行为提起的行政诉讼。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对不符合前款规定的行政复议申请，行政复议机关应当在审查期限内决定不予受理并说明理由；不属于本机关管辖的，还应当在不予受理决定中告知申请人有管辖权的行政复议机关。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行政复议申请的审查期限届满，行政复议机关未作出不予受理决定的，审查期限届满之日起视为受理。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第三十一条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申请人应当自收到补正通知之日起十日内提交补正材料。有正当理由不能按期补正的，行政复议机关可以延长合理的补正期限。无正当理由逾期不补正的，视为申请人放弃行政复议申请，并记录在案。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行政复议机关收到补正材料后，依照本法第三十条的规定处理。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第三十二条　对当场作出或者依据电子技术监控设备记录的违法事实作出的行政处罚决定不服申请行政复议的，可以通过作出行政处罚决定的行政机关提交行政复议申请。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行政机关收到行政复议申请后，应当及时处理；认为需要维持行政处罚决定的，应当自收到行政复议申请之日起五日内转送行政复议机关。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第三十三条　行政复议机关受理行政复议申请后，发现该行政复议申请不符合本法第三十条第一款规定的，应当决定驳回申请并说明理由。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第三十四条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第三十五条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　　第四章　行政复议审理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第三十六条　行政复议机关受理行政复议申请后，依照本法适用普通程序或者简易程序进行审理。行政复议机构应当指定行政复议人员负责办理行政复议案件。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行政复议人员对办理行政复议案件过程中知悉的国家秘密、商业秘密和个人隐私，应当予以保密。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第三十七条　行政复议机关依照法律、法规、规章审理行政复议案件。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行政复议机关审理民族自治地方的行政复议案件，同时依照该民族自治地方的自治条例和单行条例。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第三十八条　上级行政复议机关根据需要，可以审理下级行政复议机关管辖的行政复议案件。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下级行政复议机关对其管辖的行政复议案件，认为需要由上级行政复议机关审理的，可以报请上级行政复议机关决定。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第三十九条　行政复议期间有下列情形之一的，行政复议中止：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（一）作为申请人的公民死亡，其近亲属尚未确定是否参加行政复议；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（二）作为申请人的公民丧失参加行政复议的行为能力，尚未确定法定代理人参加行政复议；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（三）作为申请人的公民下落不明；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（四）作为申请人的法人或者其他组织终止，尚未确定权利义务承受人；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（五）申请人、被申请人因不可抗力或者其他正当理由，不能参加行政复议；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（六）依照本法规定进行调解、和解，申请人和被申请人同意中止；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（七）行政复议案件涉及的法律适用问题需要有权机关作出解释或者确认；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（八）行政复议案件审理需要以其他案件的审理结果为依据，而其他案件尚未审结；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（九）有本法第五十六条或者第五十七条规定的情形；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（十）需要中止行政复议的其他情形。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行政复议中止的原因消除后，应当及时恢复行政复议案件的审理。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行政复议机关中止、恢复行政复议案件的审理，应当书面告知当事人。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第四十条　行政复议期间，行政复议机关无正当理由中止行政复议的，上级行政机关应当责令其恢复审理。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第四十一条　行政复议期间有下列情形之一的，行政复议机关决定终止行政复议：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（一）申请人撤回行政复议申请，行政复议机构准予撤回；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（二）作为申请人的公民死亡，没有近亲属或者其近亲属放弃行政复议权利；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（三）作为申请人的法人或者其他组织终止，没有权利义务承受人或者其权利义务承受人放弃行政复议权利；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（四）申请人对行政拘留或者限制人身自由的行政强制措施不服申请行政复议后，因同一违法行为涉嫌犯罪，被采取刑事强制措施；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（五）依照本法第三十九条第一款第一项、第二项、第四项的规定中止行政复议满六十日，行政复议中止的原因仍未消除。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第四十二条　行政复议期间行政行为不停止执行；但是有下列情形之一的，应当停止执行：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（一）被申请人认为需要停止执行；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（二）行政复议机关认为需要停止执行；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（三）申请人、第三人申请停止执行，行政复议机关认为其要求合理，决定停止执行；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（四）法律、法规、规章规定停止执行的其他情形。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第二节　行政复议证据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第四十三条　行政复议证据包括：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（一）书证；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（三）视听资料；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（五）证人证言；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（六）当事人的陈述；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（七）鉴定意见；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（八）勘验笔录、现场笔录。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以上证据经行政复议机构审查属实，才能作为认定行政复议案件事实的根据。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第四十四条　被申请人对其作出的行政行为的合法性、适当性负有举证责任。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有下列情形之一的，申请人应当提供证据：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（一）认为被申请人不履行法定职责的，提供曾经要求被申请人履行法定职责的证据，但是被申请人应当依职权主动履行法定职责或者申请人因正当理由不能提供的除外；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（二）提出行政赔偿请求的，提供受行政行为侵害而造成损害的证据，但是因被申请人原因导致申请人无法举证的，由被申请人承担举证责任；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（三）法律、法规规定需要申请人提供证据的其他情形。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第四十五条　行政复议机关有权向有关单位和个人调查取证，查阅、复制、调取有关文件和资料，向有关人员进行询问。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调查取证时，行政复议人员不得少于两人，并应当出示行政复议工作证件。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被调查取证的单位和个人应当积极配合行政复议人员的工作，不得拒绝或者阻挠。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第四十六条　行政复议期间，被申请人不得自行向申请人和其他有关单位或者个人收集证据；自行收集的证据不作为认定行政行为合法性、适当性的依据。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行政复议期间，申请人或者第三人提出被申请行政复议的行政行为作出时没有提出的理由或者证据的，经行政复议机构同意，被申请人可以补充证据。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第四十七条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第三节　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第四十八条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第四十九条　适用普通程序审理的行政复议案件，行政复议机构应当当面或者通过互联网、电话等方式听取当事人的意见，并将听取的意见记录在案。因当事人原因不能听取意见的，可以书面审理。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第五十条　审理重大、疑难、复杂的行政复议案件，行政复议机构应当组织听证。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行政复议机构认为有必要听证，或者申请人请求听证的，行政复议机构可以组织听证。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听证由一名行政复议人员任主持人，两名以上行政复议人员任听证员，一名记录员制作听证笔录。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第五十一条　行政复议机构组织听证的，应当于举行听证的五日前将听证的时间、地点和拟听证事项书面通知当事人。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申请人无正当理由拒不参加听证的，视为放弃听证权利。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被申请人的负责人应当参加听证。不能参加的，应当说明理由并委托相应的工作人员参加听证。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第五十二条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审理行政复议案件涉及下列情形之一的，行政复议机构应当提请行政复议委员会提出咨询意见：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（一）案情重大、疑难、复杂；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（二）专业性、技术性较强；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（三）本法第二十四条第二款规定的行政复议案件；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（四）行政复议机构认为有必要。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行政复议机构应当记录行政复议委员会的咨询意见。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第四节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第五十三条　行政复议机关审理下列行政复议案件，认为事实清楚、权利义务关系明确、争议不大的，可以适用简易程序：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（一）被申请行政复议的行政行为是当场作出；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（二）被申请行政复议的行政行为是警告或者通报批评；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（三）案件涉及款额三千元以下；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（四）属于政府信息公开案件。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除前款规定以外的行政复议案件，当事人各方同意适用简易程序的，可以适用简易程序。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第五十四条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适用简易程序审理的行政复议案件，可以书面审理。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第五十五条　适用简易程序审理的行政复议案件，行政复议机构认为不宜适用简易程序的，经行政复议机构的负责人批准，可以转为普通程序审理。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第五节　行政复议附带审查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第五十六条　申请人依照本法第十三条的规定提出对有关规范性文件的附带审查申请，行政复议机关有权处理的，应当在三十日内依法处理；无权处理的，应当在七日内转送有权处理的行政机关依法处理。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第五十七条　行政复议机关在对被申请人作出的行政行为进行审查时，认为其依据不合法，本机关有权处理的，应当在三十日内依法处理；无权处理的，应当在七日内转送有权处理的国家机关依法处理。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第五十八条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行政复议机构认为必要时，可以要求规范性文件或者依据的制定机关当面说明理由，制定机关应当配合。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第五十九条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第六十条　依照本法第五十六条、第五十七条的规定接受转送的行政机关、国家机关应当自收到转送之日起六十日内，将处理意见回复转送的行政复议机关。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　　第五章　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第六十一条　行政复议机关依照本法审理行政复议案件，由行政复议机构对行政行为进行审查，提出意见，经行政复议机关的负责人同意或者集体讨论通过后，以行政复议机关的名义作出行政复议决定。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经过听证的行政复议案件，行政复议机关应当根据听证笔录、审查认定的事实和证据，依照本法作出行政复议决定。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提请行政复议委员会提出咨询意见的行政复议案件，行政复议机关应当将咨询意见作为作出行政复议决定的重要参考依据。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第六十二条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适用简易程序审理的行政复议案件，行政复议机关应当自受理申请之日起三十日内作出行政复议决定。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第六十三条　行政行为有下列情形之一的，行政复议机关决定变更该行政行为：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（一）事实清楚，证据确凿，适用依据正确，程序合法，但是内容不适当；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（二）事实清楚，证据确凿，程序合法，但是未正确适用依据；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（三）事实不清、证据不足，经行政复议机关查清事实和证据。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行政复议机关不得作出对申请人更为不利的变更决定，但是第三人提出相反请求的除外。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第六十四条　行政行为有下列情形之一的，行政复议机关决定撤销或者部分撤销该行政行为，并可以责令被申请人在一定期限内重新作出行政行为：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（一）主要事实不清、证据不足；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（二）违反法定程序；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（三）适用的依据不合法；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（四）超越职权或者滥用职权。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第六十五条　行政行为有下列情形之一的，行政复议机关不撤销该行政行为，但是确认该行政行为违法：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（一）依法应予撤销，但是撤销会给国家利益、社会公共利益造成重大损害；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（二）程序轻微违法，但是对申请人权利不产生实际影响。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行政行为有下列情形之一，不需要撤销或者责令履行的，行政复议机关确认该行政行为违法：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（一）行政行为违法，但是不具有可撤销内容；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（二）被申请人改变原违法行政行为，申请人仍要求撤销或者确认该行政行为违法；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（三）被申请人不履行或者拖延履行法定职责，责令履行没有意义。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第六十六条　被申请人不履行法定职责的，行政复议机关决定被申请人在一定期限内履行。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第六十七条　行政行为有实施主体不具有行政主体资格或者没有依据等重大且明显违法情形，申请人申请确认行政行为无效的，行政复议机关确认该行政行为无效。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第六十八条　行政行为认定事实清楚，证据确凿，适用依据正确，程序合法，内容适当的，行政复议机关决定维持该行政行为。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第六十九条　行政复议机关受理申请人认为被申请人不履行法定职责的行政复议申请后，发现被申请人没有相应法定职责或者在受理前已经履行法定职责的，决定驳回申请人的行政复议请求。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第七十条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第七十一条　被申请人不依法订立、不依法履行、未按照约定履行或者违法变更、解除行政协议的，行政复议机关决定被申请人承担依法订立、继续履行、采取补救措施或者赔偿损失等责任。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被申请人变更、解除行政协议合法，但是未依法给予补偿或者补偿不合理的，行政复议机关决定被申请人依法给予合理补偿。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第七十二条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第七十三条　当事人经调解达成协议的，行政复议机关应当制作行政复议调解书，经各方当事人签字或者签章，并加盖行政复议机关印章，即具有法律效力。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调解未达成协议或者调解书生效前一方反悔的，行政复议机关应当依法审查或者及时作出行政复议决定。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第七十四条　当事人在行政复议决定作出前可以自愿达成和解，和解内容不得损害国家利益、社会公共利益和他人合法权益，不得违反法律、法规的强制性规定。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第七十五条　行政复议机关作出行政复议决定，应当制作行政复议决定书，并加盖行政复议机关印章。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行政复议决定书一经送达，即发生法律效力。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第七十六条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第七十七条　被申请人应当履行行政复议决定书、调解书、意见书。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被申请人不履行或者无正当理由拖延履行行政复议决定书、调解书、意见书的，行政复议机关或者有关上级行政机关应当责令其限期履行，并可以约谈被申请人的有关负责人或者予以通报批评。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第七十八条　申请人、第三人逾期不起诉又不履行行政复议决定书、调解书的，或者不履行最终裁决的行政复议决定的，按照下列规定分别处理：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（一）维持行政行为的行政复议决定书，由作出行政行为的行政机关依法强制执行，或者申请人民法院强制执行；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（二）变更行政行为的行政复议决定书，由行政复议机关依法强制执行，或者申请人民法院强制执行；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（三）行政复议调解书，由行政复议机关依法强制执行，或者申请人民法院强制执行。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第七十九条　行政复议机关根据被申请行政复议的行政行为的公开情况，按照国家有关规定将行政复议决定书向社会公开。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县级以上地方各级人民政府办理以本级人民政府工作部门为被申请人的行政复议案件，应当将发生法律效力的行政复议决定书、意见书同时抄告被申请人的上一级主管部门。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第八十条　行政复议机关不依照本法规定履行行政复议职责，对负有责任的领导人员和直接责任人员依法给予警告、记过、记大过的处分；经有权监督的机关督促仍不改正或者造成严重后果的，依法给予降级、撤职、开除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第八十一条　行政复议机关工作人员在行政复议活动中，徇私舞弊或者有其他渎职、失职行为的，依法给予警告、记过、记大过的处分；情节严重的，依法给予降级、撤职、开除的处分；构成犯罪的，依法追究刑事责任。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第八十二条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第八十三条　被申请人不履行或者无正当理由拖延履行行政复议决定书、调解书、意见书的，对负有责任的领导人员和直接责任人员依法给予警告、记过、记大过的处分；经责令履行仍拒不履行的，依法给予降级、撤职、开除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第八十四条　拒绝、阻挠行政复议人员调查取证，故意扰乱行政复议工作秩序的，依法给予处分、治安管理处罚；构成犯罪的，依法追究刑事责任。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第八十五条　行政机关及其工作人员违反本法规定的，行政复议机关可以向监察机关或者公职人员任免机关、单位移送有关人员违法的事实材料，接受移送的监察机关或者公职人员任免机关、单位应当依法处理。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第八十六条　行政复议机关在办理行政复议案件过程中，发现公职人员涉嫌贪污贿赂、失职渎职等职务违法或者职务犯罪的问题线索，应当依照有关规定移送监察机关，由监察机关依法调查处置。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第八十七条　行政复议机关受理行政复议申请，不得向申请人收取任何费用。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第八十八条　行政复议期间的计算和行政复议文书的送达，本法没有规定的，依照《中华人民共和国民事诉讼法》关于期间、送达的规定执行。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本法关于行政复议期间有关“三日”、“五日”、“七日”、“十日”的规定是指工作日，不含法定休假日。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第八十九条　外国人、无国籍人、外国组织在中华人民共和国境内申请行政复议，适用本法。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640"/>
        <w:jc w:val="both"/>
        <w:rPr>
          <w:rFonts w:hint="eastAsia" w:ascii="仿宋_GB2312" w:hAnsi="仿宋_GB2312" w:eastAsia="仿宋_GB2312" w:cs="仿宋_GB2312"/>
          <w:i w:val="0"/>
          <w:iCs w:val="0"/>
          <w:caps w:val="0"/>
          <w:color w:val="000000"/>
          <w:spacing w:val="0"/>
          <w:sz w:val="32"/>
          <w:szCs w:val="32"/>
          <w:bdr w:val="none" w:color="auto" w:sz="0" w:space="0"/>
        </w:rPr>
      </w:pPr>
      <w:r>
        <w:rPr>
          <w:rFonts w:hint="eastAsia" w:ascii="仿宋_GB2312" w:hAnsi="仿宋_GB2312" w:eastAsia="仿宋_GB2312" w:cs="仿宋_GB2312"/>
          <w:i w:val="0"/>
          <w:iCs w:val="0"/>
          <w:caps w:val="0"/>
          <w:color w:val="000000"/>
          <w:spacing w:val="0"/>
          <w:sz w:val="32"/>
          <w:szCs w:val="32"/>
          <w:bdr w:val="none" w:color="auto" w:sz="0" w:space="0"/>
        </w:rPr>
        <w:t>第九十条　本法自2024年1月1日起施行。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640"/>
        <w:jc w:val="both"/>
        <w:rPr>
          <w:rFonts w:hint="eastAsia" w:ascii="仿宋_GB2312" w:hAnsi="仿宋_GB2312" w:eastAsia="仿宋_GB2312" w:cs="仿宋_GB2312"/>
          <w:i w:val="0"/>
          <w:iCs w:val="0"/>
          <w:caps w:val="0"/>
          <w:color w:val="000000"/>
          <w:spacing w:val="0"/>
          <w:sz w:val="32"/>
          <w:szCs w:val="32"/>
          <w:bdr w:val="none" w:color="auto" w:sz="0" w:space="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640"/>
        <w:jc w:val="both"/>
        <w:rPr>
          <w:rFonts w:hint="default" w:ascii="仿宋_GB2312" w:hAnsi="仿宋_GB2312" w:eastAsia="仿宋_GB2312" w:cs="仿宋_GB2312"/>
          <w:i w:val="0"/>
          <w:iCs w:val="0"/>
          <w:caps w:val="0"/>
          <w:color w:val="000000"/>
          <w:spacing w:val="0"/>
          <w:sz w:val="32"/>
          <w:szCs w:val="32"/>
          <w:bdr w:val="none" w:color="auto" w:sz="0" w:space="0"/>
          <w:lang w:val="en-US" w:eastAsia="zh-CN"/>
        </w:rPr>
      </w:pP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lang w:val="en-US" w:eastAsia="zh-CN"/>
        </w:rPr>
        <w:t>来源：新华网</w:t>
      </w:r>
    </w:p>
    <w:p>
      <w:pPr>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OTViNzQzNWRmOTJmMGMzN2YzODgyM2MwNjcyNGQifQ=="/>
  </w:docVars>
  <w:rsids>
    <w:rsidRoot w:val="2CCE30BB"/>
    <w:rsid w:val="052056D5"/>
    <w:rsid w:val="064F122D"/>
    <w:rsid w:val="0BDC09EF"/>
    <w:rsid w:val="0D4D54AE"/>
    <w:rsid w:val="113E42AE"/>
    <w:rsid w:val="14A85F18"/>
    <w:rsid w:val="1639317B"/>
    <w:rsid w:val="180E416B"/>
    <w:rsid w:val="19A035E9"/>
    <w:rsid w:val="1E360DB4"/>
    <w:rsid w:val="23D248EF"/>
    <w:rsid w:val="271526BC"/>
    <w:rsid w:val="2CCE30BB"/>
    <w:rsid w:val="37421A22"/>
    <w:rsid w:val="3E565361"/>
    <w:rsid w:val="40DB1CF3"/>
    <w:rsid w:val="42164F85"/>
    <w:rsid w:val="48D704FF"/>
    <w:rsid w:val="55220A41"/>
    <w:rsid w:val="58186F97"/>
    <w:rsid w:val="5D953A76"/>
    <w:rsid w:val="60956291"/>
    <w:rsid w:val="60F5456A"/>
    <w:rsid w:val="60FA017F"/>
    <w:rsid w:val="646006EE"/>
    <w:rsid w:val="6B542983"/>
    <w:rsid w:val="726B0EBA"/>
    <w:rsid w:val="73BC4319"/>
    <w:rsid w:val="747E5344"/>
    <w:rsid w:val="796F20E5"/>
    <w:rsid w:val="797606D1"/>
    <w:rsid w:val="7A1E2205"/>
    <w:rsid w:val="7D60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2023-11-07T01:53:00Z</dcterms:created>
  <dc:creator>唐杰</dc:creator>
  <cp:lastModifiedBy>唐杰</cp:lastModifiedBy>
  <dcterms:modified xsi:type="dcterms:W3CDTF">2023-11-07T07:31:07Z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35B9C65400E04811A61BFA227B79A253_11</vt:lpwstr>
  </property>
</Properties>
</file>