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13" w:rsidRDefault="006273D1">
      <w:pPr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文法外语系创新创业试点课程建设</w:t>
      </w:r>
    </w:p>
    <w:p w:rsidR="00F15E32" w:rsidRDefault="00EC4E13">
      <w:pPr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申报</w:t>
      </w:r>
      <w:r w:rsidR="001B1AAD">
        <w:rPr>
          <w:rFonts w:ascii="黑体" w:eastAsia="黑体" w:hAnsi="黑体" w:cs="黑体" w:hint="eastAsia"/>
          <w:sz w:val="44"/>
          <w:szCs w:val="44"/>
        </w:rPr>
        <w:t>指导意见</w:t>
      </w:r>
    </w:p>
    <w:p w:rsidR="00F15E32" w:rsidRDefault="00671E6C" w:rsidP="00671E6C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</w:t>
      </w:r>
      <w:r w:rsidR="006273D1">
        <w:rPr>
          <w:rFonts w:hint="eastAsia"/>
          <w:b/>
          <w:bCs/>
          <w:sz w:val="24"/>
        </w:rPr>
        <w:t>课程建设目标</w:t>
      </w:r>
    </w:p>
    <w:p w:rsidR="00F15E32" w:rsidRDefault="00671E6C" w:rsidP="00671E6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课程改革</w:t>
      </w:r>
      <w:r w:rsidR="006273D1">
        <w:rPr>
          <w:rFonts w:hint="eastAsia"/>
          <w:sz w:val="24"/>
        </w:rPr>
        <w:t>方向（包括创新思维和方法类课程、创业类课程、学科专业类创新创业教育课程</w:t>
      </w:r>
      <w:r>
        <w:rPr>
          <w:rFonts w:hint="eastAsia"/>
          <w:sz w:val="24"/>
        </w:rPr>
        <w:t>三</w:t>
      </w:r>
      <w:r w:rsidR="006273D1">
        <w:rPr>
          <w:rFonts w:hint="eastAsia"/>
          <w:sz w:val="24"/>
        </w:rPr>
        <w:t>个方向）</w:t>
      </w:r>
    </w:p>
    <w:p w:rsidR="00671E6C" w:rsidRDefault="00B92980" w:rsidP="00671E6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申请人需指明</w:t>
      </w:r>
      <w:r w:rsidR="00671E6C">
        <w:rPr>
          <w:rFonts w:hint="eastAsia"/>
          <w:sz w:val="24"/>
        </w:rPr>
        <w:t>申请课程改革的方向目标，并且阐明改革的具体方向，具体如下：</w:t>
      </w:r>
    </w:p>
    <w:p w:rsidR="00671E6C" w:rsidRDefault="00671E6C" w:rsidP="00671E6C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创新思维和方法类课程：</w:t>
      </w:r>
      <w:r>
        <w:rPr>
          <w:rFonts w:hint="eastAsia"/>
          <w:sz w:val="24"/>
        </w:rPr>
        <w:t>旨在引导学生以新颖独创的方法解决问题，通过课堂教学改革，激发学生突破常规思维界限，尝试用新的视角与方法提出解决方案的思维训练。</w:t>
      </w:r>
    </w:p>
    <w:p w:rsidR="00671E6C" w:rsidRDefault="00671E6C" w:rsidP="00671E6C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创业类课程：</w:t>
      </w:r>
      <w:r>
        <w:rPr>
          <w:rFonts w:hint="eastAsia"/>
          <w:sz w:val="24"/>
        </w:rPr>
        <w:t>旨在开设以直接性服务学生创业工作的业务指导性课程，内容包括项目选择、团队建设、商业模式、法务管理、财务管理、品牌与宣传等具体的创业技能需求。</w:t>
      </w:r>
    </w:p>
    <w:p w:rsidR="00671E6C" w:rsidRDefault="00671E6C" w:rsidP="00671E6C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学科专业类创新创业教育课程：</w:t>
      </w:r>
      <w:r>
        <w:rPr>
          <w:rFonts w:hint="eastAsia"/>
          <w:sz w:val="24"/>
        </w:rPr>
        <w:t>旨在通过课程改革，链接各专业学科前沿的业务能力训练，能够将行业一线的应用实践能力指标纳入课堂教学目标，建设内容目标应明确且直指行业实际</w:t>
      </w:r>
      <w:r w:rsidR="00DC04AF">
        <w:rPr>
          <w:rFonts w:hint="eastAsia"/>
          <w:sz w:val="24"/>
        </w:rPr>
        <w:t>需要</w:t>
      </w:r>
      <w:r>
        <w:rPr>
          <w:rFonts w:hint="eastAsia"/>
          <w:sz w:val="24"/>
        </w:rPr>
        <w:t>。</w:t>
      </w:r>
    </w:p>
    <w:p w:rsidR="00671E6C" w:rsidRDefault="00671E6C" w:rsidP="00671E6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申请人</w:t>
      </w:r>
      <w:r w:rsidR="00DC04AF">
        <w:rPr>
          <w:rFonts w:hint="eastAsia"/>
          <w:sz w:val="24"/>
        </w:rPr>
        <w:t>须</w:t>
      </w:r>
      <w:r>
        <w:rPr>
          <w:rFonts w:hint="eastAsia"/>
          <w:sz w:val="24"/>
        </w:rPr>
        <w:t>明确建设方案中，课程改革方向需至少涵盖上述方向，不少于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个。</w:t>
      </w:r>
    </w:p>
    <w:p w:rsidR="00F15E32" w:rsidRDefault="00671E6C" w:rsidP="00671E6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 w:rsidR="006273D1">
        <w:rPr>
          <w:rFonts w:hint="eastAsia"/>
          <w:sz w:val="24"/>
        </w:rPr>
        <w:t>课程建设目标（可以是提高学生的</w:t>
      </w:r>
      <w:r>
        <w:rPr>
          <w:rFonts w:hint="eastAsia"/>
          <w:sz w:val="24"/>
        </w:rPr>
        <w:t>专业</w:t>
      </w:r>
      <w:r w:rsidR="006273D1">
        <w:rPr>
          <w:rFonts w:hint="eastAsia"/>
          <w:sz w:val="24"/>
        </w:rPr>
        <w:t>核心素养、就业能力、创业能力和创新能力等不同的创新创业能力）</w:t>
      </w:r>
    </w:p>
    <w:p w:rsidR="008B6C8B" w:rsidRDefault="008B6C8B" w:rsidP="00671E6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课程建设目标应明确指向大学生创新创业的专业核心素养、就业能力、创业能力和创新能力等不同的创新创业能力，明确课程建设中，上述创新创业能力在课堂教学全过程中的教学与能力培养。</w:t>
      </w:r>
    </w:p>
    <w:p w:rsidR="005A500E" w:rsidRDefault="005A500E" w:rsidP="00671E6C">
      <w:pPr>
        <w:spacing w:line="360" w:lineRule="auto"/>
        <w:ind w:firstLineChars="200" w:firstLine="482"/>
        <w:rPr>
          <w:rFonts w:hint="eastAsia"/>
          <w:b/>
          <w:bCs/>
          <w:sz w:val="24"/>
        </w:rPr>
      </w:pPr>
    </w:p>
    <w:p w:rsidR="00F15E32" w:rsidRDefault="00671E6C" w:rsidP="00671E6C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</w:t>
      </w:r>
      <w:r w:rsidR="006273D1">
        <w:rPr>
          <w:rFonts w:hint="eastAsia"/>
          <w:b/>
          <w:bCs/>
          <w:sz w:val="24"/>
        </w:rPr>
        <w:t>课程改革设计</w:t>
      </w:r>
    </w:p>
    <w:p w:rsidR="00F15E32" w:rsidRDefault="00671E6C" w:rsidP="00671E6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 w:rsidR="006273D1">
        <w:rPr>
          <w:rFonts w:hint="eastAsia"/>
          <w:sz w:val="24"/>
        </w:rPr>
        <w:t>课程</w:t>
      </w:r>
      <w:r w:rsidR="005A500E">
        <w:rPr>
          <w:rFonts w:hint="eastAsia"/>
          <w:sz w:val="24"/>
        </w:rPr>
        <w:t>建设依据</w:t>
      </w:r>
    </w:p>
    <w:p w:rsidR="00F15E32" w:rsidRDefault="006273D1" w:rsidP="005A500E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含课程性质、课程内容、创</w:t>
      </w:r>
      <w:r w:rsidR="005A500E">
        <w:rPr>
          <w:rFonts w:hint="eastAsia"/>
          <w:sz w:val="24"/>
        </w:rPr>
        <w:t>新创业课程改革的必要性、受益学生范围、国内外同类型课程现状等。</w:t>
      </w:r>
    </w:p>
    <w:p w:rsidR="005A500E" w:rsidRDefault="005A500E" w:rsidP="005A500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申请书应具体说明改革课程的性质，创新创业教育目标在课程内容上的植入，</w:t>
      </w:r>
      <w:r>
        <w:rPr>
          <w:rFonts w:hint="eastAsia"/>
          <w:sz w:val="24"/>
        </w:rPr>
        <w:lastRenderedPageBreak/>
        <w:t>以便具体说明该课程进行创新创业课程改革的必要性、可能受益的学生范围，并且通过国内外同类型课程现状，对改革课程进行科学性、可行性的论证。</w:t>
      </w:r>
    </w:p>
    <w:p w:rsidR="00F15E32" w:rsidRDefault="00332F95" w:rsidP="00332F9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 w:rsidR="006273D1">
        <w:rPr>
          <w:rFonts w:hint="eastAsia"/>
          <w:sz w:val="24"/>
        </w:rPr>
        <w:t>建设思路及主要建设内容</w:t>
      </w:r>
    </w:p>
    <w:p w:rsidR="00F15E32" w:rsidRDefault="006273D1" w:rsidP="005A500E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包括教学内容及体系、教学方法、教材与案例建设、考核内容与方</w:t>
      </w:r>
      <w:r w:rsidR="005A500E">
        <w:rPr>
          <w:rFonts w:hint="eastAsia"/>
          <w:sz w:val="24"/>
        </w:rPr>
        <w:t>式、组织创新创业实践和训练，组织教学信息化建设等，须列出具体安排。</w:t>
      </w:r>
    </w:p>
    <w:p w:rsidR="005A500E" w:rsidRDefault="005A500E" w:rsidP="005A500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申请书应具体阐明创新创业课程建设的内容与体系，包括教学内容、教学方法的改革，创新创业导向的案例选择与运用，创新创业型实践训练，课程考核指标向创新创业能力培养的改革等，列出具体而明确的建设计划。</w:t>
      </w:r>
    </w:p>
    <w:p w:rsidR="00F15E32" w:rsidRDefault="00332F95" w:rsidP="00332F9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 w:rsidR="006273D1">
        <w:rPr>
          <w:rFonts w:hint="eastAsia"/>
          <w:sz w:val="24"/>
        </w:rPr>
        <w:t>创新创业课程改革预期效果</w:t>
      </w:r>
    </w:p>
    <w:p w:rsidR="00F15E32" w:rsidRDefault="005A500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课程在创新创业能力培养上的预期效果</w:t>
      </w:r>
    </w:p>
    <w:p w:rsidR="005A500E" w:rsidRDefault="005A500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申请书的预期目标需体现出创新创业教育在课堂教学中的目标达成，目标设定应明确、具象，能够体现对学生在创新创业的核心素养、就业能力、创业能力和创新能力等不同的创新创业能力提升，且需说明该项改革在学院创新创业教育方面的示范作用。</w:t>
      </w:r>
    </w:p>
    <w:p w:rsidR="00F15E32" w:rsidRDefault="00332F95" w:rsidP="00332F9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 w:rsidR="006273D1">
        <w:rPr>
          <w:rFonts w:hint="eastAsia"/>
          <w:sz w:val="24"/>
        </w:rPr>
        <w:t>创新创业课程改革示范亮点</w:t>
      </w:r>
    </w:p>
    <w:p w:rsidR="00F15E32" w:rsidRDefault="006273D1" w:rsidP="005A500E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课程在创新创业教学工作中的示范性作用预期</w:t>
      </w:r>
    </w:p>
    <w:p w:rsidR="005A500E" w:rsidRDefault="00955ECB" w:rsidP="005A500E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申请书中应明确表明课程经改革后与改革前对学生创新创业能力</w:t>
      </w:r>
      <w:r w:rsidR="00931139">
        <w:rPr>
          <w:rFonts w:hint="eastAsia"/>
          <w:sz w:val="24"/>
        </w:rPr>
        <w:t>培养的突出亮点，尽可能明确、具体。</w:t>
      </w:r>
    </w:p>
    <w:p w:rsidR="00931139" w:rsidRDefault="00931139" w:rsidP="005A500E">
      <w:pPr>
        <w:spacing w:line="360" w:lineRule="auto"/>
        <w:ind w:firstLineChars="200" w:firstLine="480"/>
        <w:rPr>
          <w:sz w:val="24"/>
        </w:rPr>
      </w:pPr>
    </w:p>
    <w:p w:rsidR="00F15E32" w:rsidRDefault="00931139" w:rsidP="00931139">
      <w:pPr>
        <w:spacing w:line="360" w:lineRule="auto"/>
        <w:ind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三、</w:t>
      </w:r>
      <w:r w:rsidR="006273D1">
        <w:rPr>
          <w:rFonts w:hint="eastAsia"/>
          <w:b/>
          <w:bCs/>
          <w:sz w:val="24"/>
        </w:rPr>
        <w:t>经费预算</w:t>
      </w:r>
    </w:p>
    <w:p w:rsidR="00931139" w:rsidRDefault="00931139" w:rsidP="00931139">
      <w:pPr>
        <w:spacing w:line="360" w:lineRule="auto"/>
        <w:ind w:firstLineChars="200" w:firstLine="48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1.</w:t>
      </w:r>
      <w:r>
        <w:rPr>
          <w:rFonts w:hint="eastAsia"/>
          <w:bCs/>
          <w:sz w:val="24"/>
        </w:rPr>
        <w:t>项目经费预算要具体、详细、却有实用且符合相关项目经费管理办法。</w:t>
      </w:r>
    </w:p>
    <w:p w:rsidR="00931139" w:rsidRPr="00931139" w:rsidRDefault="00931139" w:rsidP="0093113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bCs/>
          <w:sz w:val="24"/>
        </w:rPr>
        <w:t>2.</w:t>
      </w:r>
      <w:r>
        <w:rPr>
          <w:rFonts w:hint="eastAsia"/>
          <w:bCs/>
          <w:sz w:val="24"/>
        </w:rPr>
        <w:t>经费预算控制在</w:t>
      </w:r>
      <w:r>
        <w:rPr>
          <w:rFonts w:hint="eastAsia"/>
          <w:bCs/>
          <w:sz w:val="24"/>
        </w:rPr>
        <w:t>5000</w:t>
      </w:r>
      <w:r>
        <w:rPr>
          <w:rFonts w:hint="eastAsia"/>
          <w:bCs/>
          <w:sz w:val="24"/>
        </w:rPr>
        <w:t>元以内。</w:t>
      </w:r>
    </w:p>
    <w:p w:rsidR="00F15E32" w:rsidRDefault="00F15E32" w:rsidP="00332F95">
      <w:pPr>
        <w:spacing w:line="360" w:lineRule="auto"/>
        <w:rPr>
          <w:color w:val="0000FF"/>
          <w:sz w:val="24"/>
        </w:rPr>
      </w:pPr>
      <w:bookmarkStart w:id="0" w:name="_GoBack"/>
      <w:bookmarkEnd w:id="0"/>
    </w:p>
    <w:sectPr w:rsidR="00F15E32" w:rsidSect="00F15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B5F" w:rsidRDefault="00D01B5F" w:rsidP="001B1AAD">
      <w:r>
        <w:separator/>
      </w:r>
    </w:p>
  </w:endnote>
  <w:endnote w:type="continuationSeparator" w:id="0">
    <w:p w:rsidR="00D01B5F" w:rsidRDefault="00D01B5F" w:rsidP="001B1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B5F" w:rsidRDefault="00D01B5F" w:rsidP="001B1AAD">
      <w:r>
        <w:separator/>
      </w:r>
    </w:p>
  </w:footnote>
  <w:footnote w:type="continuationSeparator" w:id="0">
    <w:p w:rsidR="00D01B5F" w:rsidRDefault="00D01B5F" w:rsidP="001B1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69BAAD"/>
    <w:multiLevelType w:val="singleLevel"/>
    <w:tmpl w:val="9669BAAD"/>
    <w:lvl w:ilvl="0">
      <w:start w:val="1"/>
      <w:numFmt w:val="decimal"/>
      <w:suff w:val="nothing"/>
      <w:lvlText w:val="%1、"/>
      <w:lvlJc w:val="left"/>
    </w:lvl>
  </w:abstractNum>
  <w:abstractNum w:abstractNumId="1">
    <w:nsid w:val="A2AD3CE0"/>
    <w:multiLevelType w:val="singleLevel"/>
    <w:tmpl w:val="A2AD3CE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B0BAAE7"/>
    <w:multiLevelType w:val="singleLevel"/>
    <w:tmpl w:val="FB0BAAE7"/>
    <w:lvl w:ilvl="0">
      <w:start w:val="1"/>
      <w:numFmt w:val="decimal"/>
      <w:suff w:val="nothing"/>
      <w:lvlText w:val="%1、"/>
      <w:lvlJc w:val="left"/>
    </w:lvl>
  </w:abstractNum>
  <w:abstractNum w:abstractNumId="3">
    <w:nsid w:val="3E9A7678"/>
    <w:multiLevelType w:val="singleLevel"/>
    <w:tmpl w:val="3E9A7678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CE75C5"/>
    <w:rsid w:val="00085F29"/>
    <w:rsid w:val="001B1AAD"/>
    <w:rsid w:val="00332F95"/>
    <w:rsid w:val="005A500E"/>
    <w:rsid w:val="006273D1"/>
    <w:rsid w:val="00671E6C"/>
    <w:rsid w:val="0070215F"/>
    <w:rsid w:val="008B6C8B"/>
    <w:rsid w:val="00931139"/>
    <w:rsid w:val="00955ECB"/>
    <w:rsid w:val="009C2F20"/>
    <w:rsid w:val="00B92980"/>
    <w:rsid w:val="00D01B5F"/>
    <w:rsid w:val="00D73CA9"/>
    <w:rsid w:val="00DC04AF"/>
    <w:rsid w:val="00EC4E13"/>
    <w:rsid w:val="00F15E32"/>
    <w:rsid w:val="44CE75C5"/>
    <w:rsid w:val="50D3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E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1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1AAD"/>
    <w:rPr>
      <w:kern w:val="2"/>
      <w:sz w:val="18"/>
      <w:szCs w:val="18"/>
    </w:rPr>
  </w:style>
  <w:style w:type="paragraph" w:styleId="a4">
    <w:name w:val="footer"/>
    <w:basedOn w:val="a"/>
    <w:link w:val="Char0"/>
    <w:rsid w:val="001B1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1A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猫川川</dc:creator>
  <cp:lastModifiedBy>Administrator</cp:lastModifiedBy>
  <cp:revision>11</cp:revision>
  <cp:lastPrinted>2019-03-26T02:06:00Z</cp:lastPrinted>
  <dcterms:created xsi:type="dcterms:W3CDTF">2018-12-14T00:50:00Z</dcterms:created>
  <dcterms:modified xsi:type="dcterms:W3CDTF">2019-03-28T00:52:00Z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