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default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1：</w:t>
      </w:r>
    </w:p>
    <w:p>
      <w:pPr>
        <w:snapToGrid/>
        <w:spacing w:before="0" w:beforeAutospacing="0" w:after="0" w:afterAutospacing="0" w:line="240" w:lineRule="auto"/>
        <w:ind w:firstLine="321" w:firstLineChars="10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“忆百年荣光， 谱青春华章</w:t>
      </w:r>
      <w:bookmarkStart w:id="0" w:name="_GoBack"/>
      <w:bookmarkEnd w:id="0"/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”第二届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征文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寻声获奖名单</w:t>
      </w:r>
    </w:p>
    <w:p>
      <w:pPr>
        <w:ind w:firstLineChars="200"/>
        <w:rPr>
          <w:rFonts w:hint="eastAsia"/>
          <w:lang w:eastAsia="zh-CN"/>
        </w:rPr>
      </w:pPr>
    </w:p>
    <w:p>
      <w:pPr>
        <w:ind w:firstLineChars="200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文法外语系汉语言文学兴趣协会于</w:t>
      </w:r>
      <w:r>
        <w:rPr>
          <w:rFonts w:hint="default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日征集关于“忆百年荣光，谱青春华章”的征文及寻声音频，经专业老师评选，现将获奖人员名单公示如下</w:t>
      </w:r>
      <w:r>
        <w:rPr>
          <w:rFonts w:hint="default"/>
          <w:sz w:val="28"/>
          <w:szCs w:val="28"/>
          <w:lang w:val="en-US" w:eastAsia="zh-CN"/>
        </w:rPr>
        <w:t>: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寻声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组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获奖名单</w:t>
      </w:r>
    </w:p>
    <w:tbl>
      <w:tblPr>
        <w:tblStyle w:val="3"/>
        <w:tblpPr w:leftFromText="180" w:rightFromText="180" w:vertAnchor="text" w:horzAnchor="page" w:tblpXSpec="center" w:tblpY="610"/>
        <w:tblOverlap w:val="never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3"/>
        <w:gridCol w:w="2469"/>
        <w:gridCol w:w="1717"/>
        <w:gridCol w:w="2729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冯蓓文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级汉语言三班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12020248101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《杨开慧写给毛泽东的一封信》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杨瑞娜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级汉语言四班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12019248178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《拥抱春天》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刘博阳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级汉语言五班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12020249020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《回眸党史》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张露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级汉语言二班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12020248067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《我的祖国》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昌睿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级汉语言四班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12020248159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《走在新时代的征途》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梁博洋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级英语教育二班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12020247246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《跨越百年的承诺》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赵嘉欣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级学前教育一班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12020247299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《胸怀千秋伟业，恰是百年风华》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周敏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级汉语言六班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12020248262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《我的祖国》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马思婷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级汉语言四班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12019248184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《忆百年荣光，开启时代征程》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default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</w:t>
      </w:r>
      <w:r>
        <w:rPr>
          <w:rFonts w:hint="eastAsia" w:cs="Arial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征文组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获奖名单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tbl>
      <w:tblPr>
        <w:tblStyle w:val="3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85"/>
        <w:gridCol w:w="2231"/>
        <w:gridCol w:w="1682"/>
        <w:gridCol w:w="2845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谢欣蓉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19级汉语言三班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12019248117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《姑娘二女》（小说）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柳祚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20级汉语言四班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12020248161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《红色头绳》（小说）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陈豪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19级汉语言三班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12019248119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《五月的痕迹》（诗歌）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杨博乐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20级汉语言四班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12020248141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《后继者》（散文）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蔡冰砚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18级汉语言一班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12018247393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《赤忱的土地》（诗歌）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顾翠翠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19级汉文秘班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12019248172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《心之所向》（散文）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杨雪峰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18级汉语言二班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12018247414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《昆仑雪》（小说）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任元龙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19级汉语言三班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12019248089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《韶华不为少年留》（散文）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齐姣建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19级汉语言二班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12019248050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《读伤逝有感》（评论）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1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邵琪</w:t>
            </w:r>
          </w:p>
        </w:tc>
        <w:tc>
          <w:tcPr>
            <w:tcW w:w="22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20级汉语言三班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12020248083</w:t>
            </w:r>
          </w:p>
        </w:tc>
        <w:tc>
          <w:tcPr>
            <w:tcW w:w="28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《北国春雨》（散文）</w:t>
            </w:r>
          </w:p>
        </w:tc>
        <w:tc>
          <w:tcPr>
            <w:tcW w:w="15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lang w:val="en-US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        </w:t>
      </w:r>
      <w:r>
        <w:rPr>
          <w:rFonts w:hint="default"/>
          <w:b w:val="0"/>
          <w:i w:val="0"/>
          <w:caps w:val="0"/>
          <w:spacing w:val="0"/>
          <w:w w:val="100"/>
          <w:sz w:val="21"/>
          <w:lang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 xml:space="preserve">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宁夏大学新华学院文法外语系                    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汉语言文学兴趣协会</w:t>
      </w:r>
    </w:p>
    <w:p>
      <w:pPr>
        <w:jc w:val="center"/>
        <w:rPr>
          <w:sz w:val="28"/>
          <w:szCs w:val="28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sz w:val="28"/>
          <w:szCs w:val="28"/>
          <w:lang w:val="en-US"/>
        </w:rPr>
        <w:t>2021年6月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sz w:val="28"/>
          <w:szCs w:val="28"/>
          <w:lang w:val="en-US"/>
        </w:rPr>
        <w:t>日</w:t>
      </w:r>
    </w:p>
    <w:p>
      <w:pPr>
        <w:jc w:val="left"/>
        <w:rPr>
          <w:rFonts w:hint="eastAsia"/>
          <w:lang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/>
          <w:i/>
          <w:caps/>
          <w:spacing w:val="0"/>
          <w:w w:val="100"/>
          <w:sz w:val="2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197833"/>
    <w:rsid w:val="1003469A"/>
    <w:rsid w:val="12047EE3"/>
    <w:rsid w:val="487A1FED"/>
    <w:rsid w:val="4A6F5C8F"/>
    <w:rsid w:val="502A5D15"/>
    <w:rsid w:val="51850466"/>
    <w:rsid w:val="632D5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252</Words>
  <Characters>354</Characters>
  <Paragraphs>67</Paragraphs>
  <TotalTime>11</TotalTime>
  <ScaleCrop>false</ScaleCrop>
  <LinksUpToDate>false</LinksUpToDate>
  <CharactersWithSpaces>594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2021-06-16T14:00:00Z</dcterms:created>
  <dc:creator>PDYM20</dc:creator>
  <cp:lastModifiedBy>iBiONE</cp:lastModifiedBy>
  <dcterms:modified xsi:type="dcterms:W3CDTF">2021-06-24T06:10:32Z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8B906109515449A79D92F2574B687FC8</vt:lpwstr>
  </property>
  <property fmtid="{D5CDD505-2E9C-101B-9397-08002B2CF9AE}" pid="3" name="KSOProductBuildVer">
    <vt:lpwstr>2052-11.1.0.10577</vt:lpwstr>
  </property>
</Properties>
</file>