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5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方正小标宋简体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宁夏大学新华学院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扫黑除恶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知识竞赛活动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各系：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为深入贯彻落实习近平总书记关于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扫黑除恶的重要指示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精神，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扎实推进学院扫黑除恶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防范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教育工作，营造安全、和谐、美好的校园环境，学院决定举办扫黑除恶知识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竞赛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请各系积极组织学生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踊跃参赛，现将活动方案通知如下：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组织单位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主办：社会治安综合治理委员会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承办：工程与应用科学系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学生工作办公室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协办：学院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扫黑办、学院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禁毒志愿者宣传队、工程与应用科学系学生会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二、活动主题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参与扫黑除恶、净化校园环境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、时间安排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b w:val="0"/>
          <w:bCs/>
        </w:rPr>
      </w:pPr>
      <w:r>
        <w:rPr>
          <w:rStyle w:val="6"/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1.报名时间：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11月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23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日—1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25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b w:val="0"/>
          <w:bCs/>
        </w:rPr>
      </w:pPr>
      <w:r>
        <w:rPr>
          <w:rStyle w:val="6"/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2.笔试时间：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11月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26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--11月30日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Style w:val="6"/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.决赛时间：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14：30--16:30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、参赛要求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left"/>
      </w:pPr>
      <w:r>
        <w:rPr>
          <w:rStyle w:val="6"/>
          <w:rFonts w:ascii="楷体" w:hAnsi="楷体" w:eastAsia="楷体" w:cs="楷体"/>
          <w:i w:val="0"/>
          <w:caps w:val="0"/>
          <w:color w:val="000000"/>
          <w:spacing w:val="0"/>
          <w:sz w:val="30"/>
          <w:szCs w:val="30"/>
          <w:shd w:val="clear" w:fill="FFFFFF"/>
        </w:rPr>
        <w:t>(</w:t>
      </w:r>
      <w:r>
        <w:rPr>
          <w:rStyle w:val="6"/>
          <w:rFonts w:hint="default" w:ascii="楷体" w:hAnsi="楷体" w:eastAsia="楷体" w:cs="楷体"/>
          <w:i w:val="0"/>
          <w:caps w:val="0"/>
          <w:color w:val="000000"/>
          <w:spacing w:val="0"/>
          <w:sz w:val="30"/>
          <w:szCs w:val="30"/>
          <w:shd w:val="clear" w:fill="FFFFFF"/>
        </w:rPr>
        <w:t>一)参赛人员要求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宁夏大学新华学院全日制注册在校生。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left"/>
      </w:pPr>
      <w:r>
        <w:rPr>
          <w:rStyle w:val="6"/>
          <w:rFonts w:hint="default" w:ascii="楷体" w:hAnsi="楷体" w:eastAsia="楷体" w:cs="楷体"/>
          <w:i w:val="0"/>
          <w:caps w:val="0"/>
          <w:color w:val="000000"/>
          <w:spacing w:val="0"/>
          <w:sz w:val="30"/>
          <w:szCs w:val="30"/>
          <w:shd w:val="clear" w:fill="FFFFFF"/>
        </w:rPr>
        <w:t>(二)报名方式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.参赛学生加入比赛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指定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QQ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830865663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，方便及时交流本次大赛相关信息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.以系为单位组织学生报名参赛并于11月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26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日上报纸质版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和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电子版报名表，纸质版加盖公章报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工程系学生工作办公室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3室；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、活动内容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本次比赛分为笔试和决赛两个环节，笔试环节由各系自行组织。决赛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一共分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个环节，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由各系三位参赛队员协助作答，主持人读完题目，说“请作答”后开始计时，选手回答结束后必须说“回答完毕”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第一环节：必答题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每位参赛选手均须回答1道题，每题10分。首先由每队1号选手依次作答。每位选手答题时，先选题号，然后回答，选手须独立回答，选手之间不得互相提示补充。答对一题记10分，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每题答题时间不超过15秒，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答错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或超时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不得分也不扣分。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第二环节：抢答题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每题10分，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道题。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选手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主持人说完“开始”后，方可按下抢答器。优先抢到答题机会的代表队要指定一名队员作答，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每题答题时间不超过15秒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，答对一题加10分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答错、提前抢答或超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扣10分。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第三环节：风险题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风险题分为10分、20分和30分三个风险级，每个风险级里有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道题，共计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道题。各参赛队可视自身积分情况自由选择不同风险级的题型作答。每题答题时间不超过15秒。直到题目全部答完，回合结束。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第四环节：绝杀局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题目由易到难，分值为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每队一次机会，共同作答，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分开始挑战，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每题答题时间不超过15秒，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答对可以选择继续挑战下一个难度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分，也可以选择放弃，继续挑战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回答正确则分数累加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zh-TW" w:eastAsia="zh-CN"/>
        </w:rPr>
        <w:t>，继续挑战回答错误，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此环节所获分数清零。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奖项设置</w:t>
      </w:r>
    </w:p>
    <w:tbl>
      <w:tblPr>
        <w:tblStyle w:val="4"/>
        <w:tblW w:w="807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6"/>
        <w:gridCol w:w="1123"/>
        <w:gridCol w:w="4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0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color w:val="auto"/>
              </w:rPr>
            </w:pPr>
            <w:r>
              <w:rPr>
                <w:rStyle w:val="6"/>
                <w:rFonts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大赛奖项设置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6"/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奖项等级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6"/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人数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6"/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奖品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一等奖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荣誉证书+奖金（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300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/人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二等奖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荣誉证书+奖金（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200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/人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三等奖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荣誉证书+奖金（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00元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/人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优秀奖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荣誉证书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+奖品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优秀组织单位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奖牌+奖金（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00元）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、大赛联系方式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240" w:right="0" w:firstLine="420"/>
        <w:jc w:val="both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工程与应用科学系学生工作办公室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240" w:right="0" w:firstLine="420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张富国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0951—20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62494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八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大赛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给予各系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1000元活动经费，比赛活动结束后由各系按照报销流程自行报销。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00" w:firstLineChars="200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笔试由各系自行组织，严格按照学院疫情防控要求做好防护措施，如考生在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考场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内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出现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学生发热、乏力等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现象，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暂停考试，按照学院疫情防控流程进行应急处置；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3.笔试试卷及成绩登记表于11月31日统一报送至工程与应用科学系学生工作办公室；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4.本次比赛不设指定题库，试卷由组委会统一命制并在开考前半小时送至各系。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5.最终参加决赛的3名选手由各系学办根据笔试成绩综合推荐。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九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、此次赛事未尽事宜另行通知，本次大赛的最终解释权归大赛组委会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942AF"/>
    <w:rsid w:val="016A1AC6"/>
    <w:rsid w:val="0D1E20CE"/>
    <w:rsid w:val="0F9E3AA5"/>
    <w:rsid w:val="12215DB4"/>
    <w:rsid w:val="169636D1"/>
    <w:rsid w:val="197E2B37"/>
    <w:rsid w:val="27B37B7B"/>
    <w:rsid w:val="44925534"/>
    <w:rsid w:val="605942AF"/>
    <w:rsid w:val="622354E4"/>
    <w:rsid w:val="6B851209"/>
    <w:rsid w:val="73EE6AAC"/>
    <w:rsid w:val="78456BB9"/>
    <w:rsid w:val="791070EC"/>
    <w:rsid w:val="7CA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2020-11-18T01:00:00Z</dcterms:created>
  <dc:creator>国富</dc:creator>
  <cp:lastModifiedBy>零度℉</cp:lastModifiedBy>
  <cp:lastPrinted>2020-11-20T02:09:00Z</cp:lastPrinted>
  <dcterms:modified xsi:type="dcterms:W3CDTF">2020-11-23T06:31:59Z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